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A9" w:rsidRPr="00B96C0F" w:rsidRDefault="0036071A" w:rsidP="00B41628">
      <w:pPr>
        <w:tabs>
          <w:tab w:val="left" w:pos="426"/>
        </w:tabs>
        <w:jc w:val="both"/>
        <w:rPr>
          <w:rFonts w:ascii="Trebuchet MS" w:hAnsi="Trebuchet MS"/>
          <w:b/>
          <w:noProof/>
          <w:sz w:val="22"/>
          <w:szCs w:val="22"/>
          <w:lang w:val="lt-LT"/>
        </w:rPr>
      </w:pPr>
      <w:bookmarkStart w:id="0" w:name="_Toc288635975"/>
      <w:bookmarkStart w:id="1" w:name="_Toc288636237"/>
      <w:bookmarkStart w:id="2" w:name="_GoBack"/>
      <w:bookmarkEnd w:id="2"/>
      <w:r w:rsidRPr="00B96C0F">
        <w:rPr>
          <w:rFonts w:ascii="Trebuchet MS" w:hAnsi="Trebuchet MS"/>
          <w:b/>
          <w:noProof/>
          <w:sz w:val="22"/>
          <w:szCs w:val="22"/>
          <w:lang w:val="lt-LT"/>
        </w:rPr>
        <w:t>PRIDĖTINĖS VERTĖS MOKESČIU NEAPMOKESTINAMOS SVEIKATOS PRIEŽIŪROS PASLAUGOS</w:t>
      </w:r>
      <w:bookmarkEnd w:id="0"/>
      <w:bookmarkEnd w:id="1"/>
    </w:p>
    <w:p w:rsidR="007874A9" w:rsidRPr="00B96C0F" w:rsidRDefault="007874A9" w:rsidP="00B41628">
      <w:pPr>
        <w:pStyle w:val="Pavadinimas"/>
        <w:tabs>
          <w:tab w:val="left" w:pos="426"/>
        </w:tabs>
        <w:ind w:firstLine="720"/>
        <w:rPr>
          <w:rFonts w:ascii="Trebuchet MS" w:hAnsi="Trebuchet MS"/>
          <w:noProof/>
          <w:sz w:val="22"/>
          <w:szCs w:val="22"/>
        </w:rPr>
      </w:pPr>
    </w:p>
    <w:p w:rsidR="007874A9" w:rsidRPr="00B96C0F" w:rsidRDefault="007874A9"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jc w:val="center"/>
        <w:rPr>
          <w:rFonts w:ascii="Trebuchet MS" w:hAnsi="Trebuchet MS" w:cs="Times New Roman"/>
          <w:noProof/>
          <w:sz w:val="22"/>
          <w:szCs w:val="22"/>
          <w:lang w:val="lt-LT"/>
        </w:rPr>
      </w:pPr>
      <w:r w:rsidRPr="00B96C0F">
        <w:rPr>
          <w:rFonts w:ascii="Trebuchet MS" w:hAnsi="Trebuchet MS" w:cs="Times New Roman"/>
          <w:noProof/>
          <w:sz w:val="22"/>
          <w:szCs w:val="22"/>
          <w:lang w:val="lt-LT"/>
        </w:rPr>
        <w:t>Turinys</w:t>
      </w:r>
    </w:p>
    <w:p w:rsidR="0036071A" w:rsidRPr="00B96C0F" w:rsidRDefault="0036071A"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jc w:val="center"/>
        <w:rPr>
          <w:rFonts w:ascii="Trebuchet MS" w:hAnsi="Trebuchet MS" w:cs="Times New Roman"/>
          <w:noProof/>
          <w:sz w:val="22"/>
          <w:szCs w:val="22"/>
          <w:lang w:val="lt-LT"/>
        </w:rPr>
      </w:pPr>
    </w:p>
    <w:p w:rsidR="00486194" w:rsidRDefault="0036071A">
      <w:pPr>
        <w:pStyle w:val="Turinys1"/>
        <w:rPr>
          <w:rFonts w:asciiTheme="minorHAnsi" w:eastAsiaTheme="minorEastAsia" w:hAnsiTheme="minorHAnsi" w:cstheme="minorBidi"/>
          <w:bCs w:val="0"/>
          <w:noProof/>
          <w:szCs w:val="22"/>
          <w:lang w:val="lt-LT" w:eastAsia="lt-LT"/>
        </w:rPr>
      </w:pPr>
      <w:r w:rsidRPr="00B96C0F">
        <w:rPr>
          <w:rFonts w:cs="Times New Roman"/>
          <w:noProof/>
          <w:szCs w:val="22"/>
          <w:lang w:val="lt-LT"/>
        </w:rPr>
        <w:fldChar w:fldCharType="begin"/>
      </w:r>
      <w:r w:rsidRPr="00B96C0F">
        <w:rPr>
          <w:rFonts w:cs="Times New Roman"/>
          <w:noProof/>
          <w:szCs w:val="22"/>
          <w:lang w:val="lt-LT"/>
        </w:rPr>
        <w:instrText xml:space="preserve"> TOC \o "1-3" \h \z \u </w:instrText>
      </w:r>
      <w:r w:rsidRPr="00B96C0F">
        <w:rPr>
          <w:rFonts w:cs="Times New Roman"/>
          <w:noProof/>
          <w:szCs w:val="22"/>
          <w:lang w:val="lt-LT"/>
        </w:rPr>
        <w:fldChar w:fldCharType="separate"/>
      </w:r>
      <w:hyperlink w:anchor="_Toc167436729" w:history="1">
        <w:r w:rsidR="00486194" w:rsidRPr="00EE7C6A">
          <w:rPr>
            <w:rStyle w:val="Hipersaitas"/>
            <w:noProof/>
            <w:lang w:val="lt-LT"/>
          </w:rPr>
          <w:t>1. Kokios sveikatos priežiūros paslaugos neapmokestinamos PVM?</w:t>
        </w:r>
        <w:r w:rsidR="00486194">
          <w:rPr>
            <w:noProof/>
            <w:webHidden/>
          </w:rPr>
          <w:tab/>
        </w:r>
        <w:r w:rsidR="00486194">
          <w:rPr>
            <w:noProof/>
            <w:webHidden/>
          </w:rPr>
          <w:fldChar w:fldCharType="begin"/>
        </w:r>
        <w:r w:rsidR="00486194">
          <w:rPr>
            <w:noProof/>
            <w:webHidden/>
          </w:rPr>
          <w:instrText xml:space="preserve"> PAGEREF _Toc167436729 \h </w:instrText>
        </w:r>
        <w:r w:rsidR="00486194">
          <w:rPr>
            <w:noProof/>
            <w:webHidden/>
          </w:rPr>
        </w:r>
        <w:r w:rsidR="00486194">
          <w:rPr>
            <w:noProof/>
            <w:webHidden/>
          </w:rPr>
          <w:fldChar w:fldCharType="separate"/>
        </w:r>
        <w:r w:rsidR="00486194">
          <w:rPr>
            <w:noProof/>
            <w:webHidden/>
          </w:rPr>
          <w:t>1</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30" w:history="1">
        <w:r w:rsidR="00486194" w:rsidRPr="00EE7C6A">
          <w:rPr>
            <w:rStyle w:val="Hipersaitas"/>
            <w:noProof/>
            <w:lang w:val="lt-LT"/>
          </w:rPr>
          <w:t>2. Kuo remiantis nustatomas suteiktos paslaugos tikslas?</w:t>
        </w:r>
        <w:r w:rsidR="00486194">
          <w:rPr>
            <w:noProof/>
            <w:webHidden/>
          </w:rPr>
          <w:tab/>
        </w:r>
        <w:r w:rsidR="00486194">
          <w:rPr>
            <w:noProof/>
            <w:webHidden/>
          </w:rPr>
          <w:fldChar w:fldCharType="begin"/>
        </w:r>
        <w:r w:rsidR="00486194">
          <w:rPr>
            <w:noProof/>
            <w:webHidden/>
          </w:rPr>
          <w:instrText xml:space="preserve"> PAGEREF _Toc167436730 \h </w:instrText>
        </w:r>
        <w:r w:rsidR="00486194">
          <w:rPr>
            <w:noProof/>
            <w:webHidden/>
          </w:rPr>
        </w:r>
        <w:r w:rsidR="00486194">
          <w:rPr>
            <w:noProof/>
            <w:webHidden/>
          </w:rPr>
          <w:fldChar w:fldCharType="separate"/>
        </w:r>
        <w:r w:rsidR="00486194">
          <w:rPr>
            <w:noProof/>
            <w:webHidden/>
          </w:rPr>
          <w:t>2</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31" w:history="1">
        <w:r w:rsidR="00486194" w:rsidRPr="00EE7C6A">
          <w:rPr>
            <w:rStyle w:val="Hipersaitas"/>
            <w:noProof/>
            <w:lang w:val="lt-LT"/>
          </w:rPr>
          <w:t>3. Kas gali teikti sveikatos priežiūros paslaugas?</w:t>
        </w:r>
        <w:r w:rsidR="00486194">
          <w:rPr>
            <w:noProof/>
            <w:webHidden/>
          </w:rPr>
          <w:tab/>
        </w:r>
        <w:r w:rsidR="00486194">
          <w:rPr>
            <w:noProof/>
            <w:webHidden/>
          </w:rPr>
          <w:fldChar w:fldCharType="begin"/>
        </w:r>
        <w:r w:rsidR="00486194">
          <w:rPr>
            <w:noProof/>
            <w:webHidden/>
          </w:rPr>
          <w:instrText xml:space="preserve"> PAGEREF _Toc167436731 \h </w:instrText>
        </w:r>
        <w:r w:rsidR="00486194">
          <w:rPr>
            <w:noProof/>
            <w:webHidden/>
          </w:rPr>
        </w:r>
        <w:r w:rsidR="00486194">
          <w:rPr>
            <w:noProof/>
            <w:webHidden/>
          </w:rPr>
          <w:fldChar w:fldCharType="separate"/>
        </w:r>
        <w:r w:rsidR="00486194">
          <w:rPr>
            <w:noProof/>
            <w:webHidden/>
          </w:rPr>
          <w:t>2</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32" w:history="1">
        <w:r w:rsidR="00486194" w:rsidRPr="00EE7C6A">
          <w:rPr>
            <w:rStyle w:val="Hipersaitas"/>
            <w:noProof/>
            <w:lang w:val="lt-LT"/>
          </w:rPr>
          <w:t>4. Ar PVM lengvata gali būti taikoma sveikatos priežiūros įstaigų atliekamoms plastinėms estetinėms operacijoms bei įvairioms grožio procedūroms?</w:t>
        </w:r>
        <w:r w:rsidR="00486194">
          <w:rPr>
            <w:noProof/>
            <w:webHidden/>
          </w:rPr>
          <w:tab/>
        </w:r>
        <w:r w:rsidR="00486194">
          <w:rPr>
            <w:noProof/>
            <w:webHidden/>
          </w:rPr>
          <w:fldChar w:fldCharType="begin"/>
        </w:r>
        <w:r w:rsidR="00486194">
          <w:rPr>
            <w:noProof/>
            <w:webHidden/>
          </w:rPr>
          <w:instrText xml:space="preserve"> PAGEREF _Toc167436732 \h </w:instrText>
        </w:r>
        <w:r w:rsidR="00486194">
          <w:rPr>
            <w:noProof/>
            <w:webHidden/>
          </w:rPr>
        </w:r>
        <w:r w:rsidR="00486194">
          <w:rPr>
            <w:noProof/>
            <w:webHidden/>
          </w:rPr>
          <w:fldChar w:fldCharType="separate"/>
        </w:r>
        <w:r w:rsidR="00486194">
          <w:rPr>
            <w:noProof/>
            <w:webHidden/>
          </w:rPr>
          <w:t>3</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33" w:history="1">
        <w:r w:rsidR="00486194" w:rsidRPr="00EE7C6A">
          <w:rPr>
            <w:rStyle w:val="Hipersaitas"/>
            <w:noProof/>
            <w:lang w:val="lt-LT"/>
          </w:rPr>
          <w:t>5. Ar PVM lengvata gali būti taikoma sanatorijų, sveikatos, poilsio centrų ar kitų įstaigų teikiamoms gydomųjų vonių, purvo procedūrų, gydomųjų masažų ir pan. paslaugoms?</w:t>
        </w:r>
        <w:r w:rsidR="00486194">
          <w:rPr>
            <w:noProof/>
            <w:webHidden/>
          </w:rPr>
          <w:tab/>
        </w:r>
        <w:r w:rsidR="00486194">
          <w:rPr>
            <w:noProof/>
            <w:webHidden/>
          </w:rPr>
          <w:fldChar w:fldCharType="begin"/>
        </w:r>
        <w:r w:rsidR="00486194">
          <w:rPr>
            <w:noProof/>
            <w:webHidden/>
          </w:rPr>
          <w:instrText xml:space="preserve"> PAGEREF _Toc167436733 \h </w:instrText>
        </w:r>
        <w:r w:rsidR="00486194">
          <w:rPr>
            <w:noProof/>
            <w:webHidden/>
          </w:rPr>
        </w:r>
        <w:r w:rsidR="00486194">
          <w:rPr>
            <w:noProof/>
            <w:webHidden/>
          </w:rPr>
          <w:fldChar w:fldCharType="separate"/>
        </w:r>
        <w:r w:rsidR="00486194">
          <w:rPr>
            <w:noProof/>
            <w:webHidden/>
          </w:rPr>
          <w:t>5</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34" w:history="1">
        <w:r w:rsidR="00486194" w:rsidRPr="00EE7C6A">
          <w:rPr>
            <w:rStyle w:val="Hipersaitas"/>
            <w:noProof/>
          </w:rPr>
          <w:t xml:space="preserve">6. </w:t>
        </w:r>
        <w:r w:rsidR="00486194" w:rsidRPr="00EE7C6A">
          <w:rPr>
            <w:rStyle w:val="Hipersaitas"/>
            <w:noProof/>
            <w:lang w:val="lt-LT"/>
          </w:rPr>
          <w:t>Ar teikiamos kineziterapijos paslaugos PVM tikslais gali būti laikomos sveikatos priežiūros paslaugomis?</w:t>
        </w:r>
        <w:r w:rsidR="00486194">
          <w:rPr>
            <w:noProof/>
            <w:webHidden/>
          </w:rPr>
          <w:tab/>
        </w:r>
        <w:r w:rsidR="00486194">
          <w:rPr>
            <w:noProof/>
            <w:webHidden/>
          </w:rPr>
          <w:fldChar w:fldCharType="begin"/>
        </w:r>
        <w:r w:rsidR="00486194">
          <w:rPr>
            <w:noProof/>
            <w:webHidden/>
          </w:rPr>
          <w:instrText xml:space="preserve"> PAGEREF _Toc167436734 \h </w:instrText>
        </w:r>
        <w:r w:rsidR="00486194">
          <w:rPr>
            <w:noProof/>
            <w:webHidden/>
          </w:rPr>
        </w:r>
        <w:r w:rsidR="00486194">
          <w:rPr>
            <w:noProof/>
            <w:webHidden/>
          </w:rPr>
          <w:fldChar w:fldCharType="separate"/>
        </w:r>
        <w:r w:rsidR="00486194">
          <w:rPr>
            <w:noProof/>
            <w:webHidden/>
          </w:rPr>
          <w:t>6</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35" w:history="1">
        <w:r w:rsidR="00486194" w:rsidRPr="00EE7C6A">
          <w:rPr>
            <w:rStyle w:val="Hipersaitas"/>
            <w:noProof/>
            <w:lang w:val="lt-LT"/>
          </w:rPr>
          <w:t>7. Ar PVM lengvata taikoma medicininiams patikrinimams, medicininių pažymų bei išvadų išdavimui?</w:t>
        </w:r>
        <w:r w:rsidR="00486194">
          <w:rPr>
            <w:noProof/>
            <w:webHidden/>
          </w:rPr>
          <w:tab/>
        </w:r>
        <w:r w:rsidR="00486194">
          <w:rPr>
            <w:noProof/>
            <w:webHidden/>
          </w:rPr>
          <w:fldChar w:fldCharType="begin"/>
        </w:r>
        <w:r w:rsidR="00486194">
          <w:rPr>
            <w:noProof/>
            <w:webHidden/>
          </w:rPr>
          <w:instrText xml:space="preserve"> PAGEREF _Toc167436735 \h </w:instrText>
        </w:r>
        <w:r w:rsidR="00486194">
          <w:rPr>
            <w:noProof/>
            <w:webHidden/>
          </w:rPr>
        </w:r>
        <w:r w:rsidR="00486194">
          <w:rPr>
            <w:noProof/>
            <w:webHidden/>
          </w:rPr>
          <w:fldChar w:fldCharType="separate"/>
        </w:r>
        <w:r w:rsidR="00486194">
          <w:rPr>
            <w:noProof/>
            <w:webHidden/>
          </w:rPr>
          <w:t>7</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36" w:history="1">
        <w:r w:rsidR="00486194" w:rsidRPr="00EE7C6A">
          <w:rPr>
            <w:rStyle w:val="Hipersaitas"/>
            <w:noProof/>
          </w:rPr>
          <w:t>8</w:t>
        </w:r>
        <w:r w:rsidR="00486194" w:rsidRPr="00EE7C6A">
          <w:rPr>
            <w:rStyle w:val="Hipersaitas"/>
            <w:noProof/>
            <w:lang w:val="lt-LT"/>
          </w:rPr>
          <w:t>. Kaip apmokestinamos PVM sveikatos priežiūros įstaigos pacientams teikiamos vakcinavimo paslaugos panaudojant įsigytas vakcinas?</w:t>
        </w:r>
        <w:r w:rsidR="00486194">
          <w:rPr>
            <w:noProof/>
            <w:webHidden/>
          </w:rPr>
          <w:tab/>
        </w:r>
        <w:r w:rsidR="00486194">
          <w:rPr>
            <w:noProof/>
            <w:webHidden/>
          </w:rPr>
          <w:fldChar w:fldCharType="begin"/>
        </w:r>
        <w:r w:rsidR="00486194">
          <w:rPr>
            <w:noProof/>
            <w:webHidden/>
          </w:rPr>
          <w:instrText xml:space="preserve"> PAGEREF _Toc167436736 \h </w:instrText>
        </w:r>
        <w:r w:rsidR="00486194">
          <w:rPr>
            <w:noProof/>
            <w:webHidden/>
          </w:rPr>
        </w:r>
        <w:r w:rsidR="00486194">
          <w:rPr>
            <w:noProof/>
            <w:webHidden/>
          </w:rPr>
          <w:fldChar w:fldCharType="separate"/>
        </w:r>
        <w:r w:rsidR="00486194">
          <w:rPr>
            <w:noProof/>
            <w:webHidden/>
          </w:rPr>
          <w:t>7</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37" w:history="1">
        <w:r w:rsidR="00486194" w:rsidRPr="00EE7C6A">
          <w:rPr>
            <w:rStyle w:val="Hipersaitas"/>
            <w:noProof/>
            <w:lang w:val="lt-LT"/>
          </w:rPr>
          <w:t>9. Ar klinikiniai tyrimai PVM tikslais laikomi sveikatos priežiūros paslauga?</w:t>
        </w:r>
        <w:r w:rsidR="00486194">
          <w:rPr>
            <w:noProof/>
            <w:webHidden/>
          </w:rPr>
          <w:tab/>
        </w:r>
        <w:r w:rsidR="00486194">
          <w:rPr>
            <w:noProof/>
            <w:webHidden/>
          </w:rPr>
          <w:fldChar w:fldCharType="begin"/>
        </w:r>
        <w:r w:rsidR="00486194">
          <w:rPr>
            <w:noProof/>
            <w:webHidden/>
          </w:rPr>
          <w:instrText xml:space="preserve"> PAGEREF _Toc167436737 \h </w:instrText>
        </w:r>
        <w:r w:rsidR="00486194">
          <w:rPr>
            <w:noProof/>
            <w:webHidden/>
          </w:rPr>
        </w:r>
        <w:r w:rsidR="00486194">
          <w:rPr>
            <w:noProof/>
            <w:webHidden/>
          </w:rPr>
          <w:fldChar w:fldCharType="separate"/>
        </w:r>
        <w:r w:rsidR="00486194">
          <w:rPr>
            <w:noProof/>
            <w:webHidden/>
          </w:rPr>
          <w:t>7</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38" w:history="1">
        <w:r w:rsidR="00486194" w:rsidRPr="00EE7C6A">
          <w:rPr>
            <w:rStyle w:val="Hipersaitas"/>
            <w:noProof/>
          </w:rPr>
          <w:t>10. Kaip apmokestinama PVM dantų technikų vykdoma veikla?</w:t>
        </w:r>
        <w:r w:rsidR="00486194">
          <w:rPr>
            <w:noProof/>
            <w:webHidden/>
          </w:rPr>
          <w:tab/>
        </w:r>
        <w:r w:rsidR="00486194">
          <w:rPr>
            <w:noProof/>
            <w:webHidden/>
          </w:rPr>
          <w:fldChar w:fldCharType="begin"/>
        </w:r>
        <w:r w:rsidR="00486194">
          <w:rPr>
            <w:noProof/>
            <w:webHidden/>
          </w:rPr>
          <w:instrText xml:space="preserve"> PAGEREF _Toc167436738 \h </w:instrText>
        </w:r>
        <w:r w:rsidR="00486194">
          <w:rPr>
            <w:noProof/>
            <w:webHidden/>
          </w:rPr>
        </w:r>
        <w:r w:rsidR="00486194">
          <w:rPr>
            <w:noProof/>
            <w:webHidden/>
          </w:rPr>
          <w:fldChar w:fldCharType="separate"/>
        </w:r>
        <w:r w:rsidR="00486194">
          <w:rPr>
            <w:noProof/>
            <w:webHidden/>
          </w:rPr>
          <w:t>7</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39" w:history="1">
        <w:r w:rsidR="00486194" w:rsidRPr="00EE7C6A">
          <w:rPr>
            <w:rStyle w:val="Hipersaitas"/>
            <w:noProof/>
          </w:rPr>
          <w:t>11. Ar PVM lengvata gali būti taikoma dantų protezų tiekimui, kurį vykdo ne dantų technikai?</w:t>
        </w:r>
        <w:r w:rsidR="00486194">
          <w:rPr>
            <w:noProof/>
            <w:webHidden/>
          </w:rPr>
          <w:tab/>
        </w:r>
        <w:r w:rsidR="00486194">
          <w:rPr>
            <w:noProof/>
            <w:webHidden/>
          </w:rPr>
          <w:fldChar w:fldCharType="begin"/>
        </w:r>
        <w:r w:rsidR="00486194">
          <w:rPr>
            <w:noProof/>
            <w:webHidden/>
          </w:rPr>
          <w:instrText xml:space="preserve"> PAGEREF _Toc167436739 \h </w:instrText>
        </w:r>
        <w:r w:rsidR="00486194">
          <w:rPr>
            <w:noProof/>
            <w:webHidden/>
          </w:rPr>
        </w:r>
        <w:r w:rsidR="00486194">
          <w:rPr>
            <w:noProof/>
            <w:webHidden/>
          </w:rPr>
          <w:fldChar w:fldCharType="separate"/>
        </w:r>
        <w:r w:rsidR="00486194">
          <w:rPr>
            <w:noProof/>
            <w:webHidden/>
          </w:rPr>
          <w:t>9</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40" w:history="1">
        <w:r w:rsidR="00486194" w:rsidRPr="00EE7C6A">
          <w:rPr>
            <w:rStyle w:val="Hipersaitas"/>
            <w:noProof/>
          </w:rPr>
          <w:t>12.</w:t>
        </w:r>
        <w:r w:rsidR="00486194" w:rsidRPr="00EE7C6A">
          <w:rPr>
            <w:rStyle w:val="Hipersaitas"/>
            <w:noProof/>
            <w:lang w:val="lt-LT" w:eastAsia="lt-LT"/>
          </w:rPr>
          <w:t xml:space="preserve"> Ar ortodontiniai aparatai priskiriami </w:t>
        </w:r>
        <w:r w:rsidR="00486194" w:rsidRPr="00EE7C6A">
          <w:rPr>
            <w:rStyle w:val="Hipersaitas"/>
            <w:noProof/>
            <w:lang w:val="lt-LT"/>
          </w:rPr>
          <w:t>d</w:t>
        </w:r>
        <w:r w:rsidR="00486194" w:rsidRPr="00EE7C6A">
          <w:rPr>
            <w:rStyle w:val="Hipersaitas"/>
            <w:noProof/>
            <w:lang w:val="lt-LT" w:eastAsia="lt-LT"/>
          </w:rPr>
          <w:t>antų protezams?</w:t>
        </w:r>
        <w:r w:rsidR="00486194">
          <w:rPr>
            <w:noProof/>
            <w:webHidden/>
          </w:rPr>
          <w:tab/>
        </w:r>
        <w:r w:rsidR="00486194">
          <w:rPr>
            <w:noProof/>
            <w:webHidden/>
          </w:rPr>
          <w:fldChar w:fldCharType="begin"/>
        </w:r>
        <w:r w:rsidR="00486194">
          <w:rPr>
            <w:noProof/>
            <w:webHidden/>
          </w:rPr>
          <w:instrText xml:space="preserve"> PAGEREF _Toc167436740 \h </w:instrText>
        </w:r>
        <w:r w:rsidR="00486194">
          <w:rPr>
            <w:noProof/>
            <w:webHidden/>
          </w:rPr>
        </w:r>
        <w:r w:rsidR="00486194">
          <w:rPr>
            <w:noProof/>
            <w:webHidden/>
          </w:rPr>
          <w:fldChar w:fldCharType="separate"/>
        </w:r>
        <w:r w:rsidR="00486194">
          <w:rPr>
            <w:noProof/>
            <w:webHidden/>
          </w:rPr>
          <w:t>9</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41" w:history="1">
        <w:r w:rsidR="00486194" w:rsidRPr="00EE7C6A">
          <w:rPr>
            <w:rStyle w:val="Hipersaitas"/>
            <w:noProof/>
          </w:rPr>
          <w:t>13.</w:t>
        </w:r>
        <w:r w:rsidR="00486194" w:rsidRPr="00EE7C6A">
          <w:rPr>
            <w:rStyle w:val="Hipersaitas"/>
            <w:noProof/>
            <w:lang w:val="lt-LT"/>
          </w:rPr>
          <w:t xml:space="preserve"> Kokiais atvejais PVM neapmokestinamos kitos sveikatos paslaugų teikėjų teikiamos paslaugos ir tiekiamos prekės?</w:t>
        </w:r>
        <w:r w:rsidR="00486194">
          <w:rPr>
            <w:noProof/>
            <w:webHidden/>
          </w:rPr>
          <w:tab/>
        </w:r>
        <w:r w:rsidR="00486194">
          <w:rPr>
            <w:noProof/>
            <w:webHidden/>
          </w:rPr>
          <w:fldChar w:fldCharType="begin"/>
        </w:r>
        <w:r w:rsidR="00486194">
          <w:rPr>
            <w:noProof/>
            <w:webHidden/>
          </w:rPr>
          <w:instrText xml:space="preserve"> PAGEREF _Toc167436741 \h </w:instrText>
        </w:r>
        <w:r w:rsidR="00486194">
          <w:rPr>
            <w:noProof/>
            <w:webHidden/>
          </w:rPr>
        </w:r>
        <w:r w:rsidR="00486194">
          <w:rPr>
            <w:noProof/>
            <w:webHidden/>
          </w:rPr>
          <w:fldChar w:fldCharType="separate"/>
        </w:r>
        <w:r w:rsidR="00486194">
          <w:rPr>
            <w:noProof/>
            <w:webHidden/>
          </w:rPr>
          <w:t>10</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42" w:history="1">
        <w:r w:rsidR="00486194" w:rsidRPr="00EE7C6A">
          <w:rPr>
            <w:rStyle w:val="Hipersaitas"/>
            <w:noProof/>
          </w:rPr>
          <w:t>14.</w:t>
        </w:r>
        <w:r w:rsidR="00486194" w:rsidRPr="00EE7C6A">
          <w:rPr>
            <w:rStyle w:val="Hipersaitas"/>
            <w:noProof/>
            <w:lang w:val="lt-LT"/>
          </w:rPr>
          <w:t xml:space="preserve"> Kokios prekės ir paslaugos laikomos „,glaudžiai“ susijusiomis su sveikatos priežiūros paslaugomis?</w:t>
        </w:r>
        <w:r w:rsidR="00486194">
          <w:rPr>
            <w:noProof/>
            <w:webHidden/>
          </w:rPr>
          <w:tab/>
        </w:r>
        <w:r w:rsidR="00486194">
          <w:rPr>
            <w:noProof/>
            <w:webHidden/>
          </w:rPr>
          <w:fldChar w:fldCharType="begin"/>
        </w:r>
        <w:r w:rsidR="00486194">
          <w:rPr>
            <w:noProof/>
            <w:webHidden/>
          </w:rPr>
          <w:instrText xml:space="preserve"> PAGEREF _Toc167436742 \h </w:instrText>
        </w:r>
        <w:r w:rsidR="00486194">
          <w:rPr>
            <w:noProof/>
            <w:webHidden/>
          </w:rPr>
        </w:r>
        <w:r w:rsidR="00486194">
          <w:rPr>
            <w:noProof/>
            <w:webHidden/>
          </w:rPr>
          <w:fldChar w:fldCharType="separate"/>
        </w:r>
        <w:r w:rsidR="00486194">
          <w:rPr>
            <w:noProof/>
            <w:webHidden/>
          </w:rPr>
          <w:t>11</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43" w:history="1">
        <w:r w:rsidR="00486194" w:rsidRPr="00EE7C6A">
          <w:rPr>
            <w:rStyle w:val="Hipersaitas"/>
            <w:noProof/>
          </w:rPr>
          <w:t>15.</w:t>
        </w:r>
        <w:r w:rsidR="00486194" w:rsidRPr="00EE7C6A">
          <w:rPr>
            <w:rStyle w:val="Hipersaitas"/>
            <w:noProof/>
            <w:lang w:val="lt-LT"/>
          </w:rPr>
          <w:t xml:space="preserve"> Ar PVM lengvata taikoma apmokestinant žmogaus organų, kraujo, motinos pieno, taip pat dantų protezų tiekimą?</w:t>
        </w:r>
        <w:r w:rsidR="00486194">
          <w:rPr>
            <w:noProof/>
            <w:webHidden/>
          </w:rPr>
          <w:tab/>
        </w:r>
        <w:r w:rsidR="00486194">
          <w:rPr>
            <w:noProof/>
            <w:webHidden/>
          </w:rPr>
          <w:fldChar w:fldCharType="begin"/>
        </w:r>
        <w:r w:rsidR="00486194">
          <w:rPr>
            <w:noProof/>
            <w:webHidden/>
          </w:rPr>
          <w:instrText xml:space="preserve"> PAGEREF _Toc167436743 \h </w:instrText>
        </w:r>
        <w:r w:rsidR="00486194">
          <w:rPr>
            <w:noProof/>
            <w:webHidden/>
          </w:rPr>
        </w:r>
        <w:r w:rsidR="00486194">
          <w:rPr>
            <w:noProof/>
            <w:webHidden/>
          </w:rPr>
          <w:fldChar w:fldCharType="separate"/>
        </w:r>
        <w:r w:rsidR="00486194">
          <w:rPr>
            <w:noProof/>
            <w:webHidden/>
          </w:rPr>
          <w:t>13</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44" w:history="1">
        <w:r w:rsidR="00486194" w:rsidRPr="00EE7C6A">
          <w:rPr>
            <w:rStyle w:val="Hipersaitas"/>
            <w:noProof/>
          </w:rPr>
          <w:t>16.</w:t>
        </w:r>
        <w:r w:rsidR="00486194" w:rsidRPr="00EE7C6A">
          <w:rPr>
            <w:rStyle w:val="Hipersaitas"/>
            <w:noProof/>
            <w:lang w:val="lt-LT"/>
          </w:rPr>
          <w:t xml:space="preserve"> Ar PVM lengvata gali būti taikoma plazmai, gautai iš žmogaus kraujo?</w:t>
        </w:r>
        <w:r w:rsidR="00486194">
          <w:rPr>
            <w:noProof/>
            <w:webHidden/>
          </w:rPr>
          <w:tab/>
        </w:r>
        <w:r w:rsidR="00486194">
          <w:rPr>
            <w:noProof/>
            <w:webHidden/>
          </w:rPr>
          <w:fldChar w:fldCharType="begin"/>
        </w:r>
        <w:r w:rsidR="00486194">
          <w:rPr>
            <w:noProof/>
            <w:webHidden/>
          </w:rPr>
          <w:instrText xml:space="preserve"> PAGEREF _Toc167436744 \h </w:instrText>
        </w:r>
        <w:r w:rsidR="00486194">
          <w:rPr>
            <w:noProof/>
            <w:webHidden/>
          </w:rPr>
        </w:r>
        <w:r w:rsidR="00486194">
          <w:rPr>
            <w:noProof/>
            <w:webHidden/>
          </w:rPr>
          <w:fldChar w:fldCharType="separate"/>
        </w:r>
        <w:r w:rsidR="00486194">
          <w:rPr>
            <w:noProof/>
            <w:webHidden/>
          </w:rPr>
          <w:t>13</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45" w:history="1">
        <w:r w:rsidR="00486194" w:rsidRPr="00EE7C6A">
          <w:rPr>
            <w:rStyle w:val="Hipersaitas"/>
            <w:noProof/>
            <w:lang w:val="lt-LT"/>
          </w:rPr>
          <w:t>17. Kaip PVM apmokestinamos asmenų, kuriems reikalinga medicinos pagalba, vežimo specialiomis tam pritaikytomis transporto priemonėmis paslaugos?</w:t>
        </w:r>
        <w:r w:rsidR="00486194">
          <w:rPr>
            <w:noProof/>
            <w:webHidden/>
          </w:rPr>
          <w:tab/>
        </w:r>
        <w:r w:rsidR="00486194">
          <w:rPr>
            <w:noProof/>
            <w:webHidden/>
          </w:rPr>
          <w:fldChar w:fldCharType="begin"/>
        </w:r>
        <w:r w:rsidR="00486194">
          <w:rPr>
            <w:noProof/>
            <w:webHidden/>
          </w:rPr>
          <w:instrText xml:space="preserve"> PAGEREF _Toc167436745 \h </w:instrText>
        </w:r>
        <w:r w:rsidR="00486194">
          <w:rPr>
            <w:noProof/>
            <w:webHidden/>
          </w:rPr>
        </w:r>
        <w:r w:rsidR="00486194">
          <w:rPr>
            <w:noProof/>
            <w:webHidden/>
          </w:rPr>
          <w:fldChar w:fldCharType="separate"/>
        </w:r>
        <w:r w:rsidR="00486194">
          <w:rPr>
            <w:noProof/>
            <w:webHidden/>
          </w:rPr>
          <w:t>14</w:t>
        </w:r>
        <w:r w:rsidR="00486194">
          <w:rPr>
            <w:noProof/>
            <w:webHidden/>
          </w:rPr>
          <w:fldChar w:fldCharType="end"/>
        </w:r>
      </w:hyperlink>
    </w:p>
    <w:p w:rsidR="00486194" w:rsidRDefault="00824AED">
      <w:pPr>
        <w:pStyle w:val="Turinys1"/>
        <w:rPr>
          <w:rFonts w:asciiTheme="minorHAnsi" w:eastAsiaTheme="minorEastAsia" w:hAnsiTheme="minorHAnsi" w:cstheme="minorBidi"/>
          <w:bCs w:val="0"/>
          <w:noProof/>
          <w:szCs w:val="22"/>
          <w:lang w:val="lt-LT" w:eastAsia="lt-LT"/>
        </w:rPr>
      </w:pPr>
      <w:hyperlink w:anchor="_Toc167436746" w:history="1">
        <w:r w:rsidR="00486194" w:rsidRPr="00EE7C6A">
          <w:rPr>
            <w:rStyle w:val="Hipersaitas"/>
            <w:noProof/>
            <w:lang w:val="lt-LT"/>
          </w:rPr>
          <w:t>18. Ar neatsiskleidusių tarpininkų, neturinčių teisės teikti sveikatos priežiūros paslaugas, „perparduodamoms“, iš trečiųjų asmenų įsigytoms sveikatos priežiūros paslaugoms gali būti taikoma PVM įstatymo 20 straipsnyje nustatyta PVM lengvata?</w:t>
        </w:r>
        <w:r w:rsidR="00486194">
          <w:rPr>
            <w:noProof/>
            <w:webHidden/>
          </w:rPr>
          <w:tab/>
        </w:r>
        <w:r w:rsidR="00486194">
          <w:rPr>
            <w:noProof/>
            <w:webHidden/>
          </w:rPr>
          <w:fldChar w:fldCharType="begin"/>
        </w:r>
        <w:r w:rsidR="00486194">
          <w:rPr>
            <w:noProof/>
            <w:webHidden/>
          </w:rPr>
          <w:instrText xml:space="preserve"> PAGEREF _Toc167436746 \h </w:instrText>
        </w:r>
        <w:r w:rsidR="00486194">
          <w:rPr>
            <w:noProof/>
            <w:webHidden/>
          </w:rPr>
        </w:r>
        <w:r w:rsidR="00486194">
          <w:rPr>
            <w:noProof/>
            <w:webHidden/>
          </w:rPr>
          <w:fldChar w:fldCharType="separate"/>
        </w:r>
        <w:r w:rsidR="00486194">
          <w:rPr>
            <w:noProof/>
            <w:webHidden/>
          </w:rPr>
          <w:t>14</w:t>
        </w:r>
        <w:r w:rsidR="00486194">
          <w:rPr>
            <w:noProof/>
            <w:webHidden/>
          </w:rPr>
          <w:fldChar w:fldCharType="end"/>
        </w:r>
      </w:hyperlink>
    </w:p>
    <w:p w:rsidR="007874A9" w:rsidRPr="00B96C0F" w:rsidRDefault="0036071A"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jc w:val="center"/>
        <w:rPr>
          <w:rFonts w:ascii="Trebuchet MS" w:hAnsi="Trebuchet MS"/>
          <w:noProof/>
          <w:sz w:val="22"/>
          <w:szCs w:val="22"/>
          <w:lang w:val="lt-LT"/>
        </w:rPr>
      </w:pPr>
      <w:r w:rsidRPr="00B96C0F">
        <w:rPr>
          <w:rFonts w:ascii="Trebuchet MS" w:hAnsi="Trebuchet MS"/>
          <w:noProof/>
          <w:sz w:val="22"/>
          <w:szCs w:val="22"/>
          <w:lang w:val="lt-LT"/>
        </w:rPr>
        <w:fldChar w:fldCharType="end"/>
      </w:r>
    </w:p>
    <w:p w:rsidR="0036071A" w:rsidRPr="00B96C0F" w:rsidRDefault="0036071A"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jc w:val="center"/>
        <w:rPr>
          <w:rFonts w:ascii="Trebuchet MS" w:hAnsi="Trebuchet MS"/>
          <w:noProof/>
          <w:sz w:val="22"/>
          <w:szCs w:val="22"/>
          <w:lang w:val="lt-LT"/>
        </w:rPr>
      </w:pPr>
    </w:p>
    <w:p w:rsidR="007874A9" w:rsidRPr="00B96C0F" w:rsidRDefault="007874A9" w:rsidP="00B41628">
      <w:pPr>
        <w:pStyle w:val="Pagrindiniotekstotrauka"/>
        <w:tabs>
          <w:tab w:val="left" w:pos="426"/>
        </w:tabs>
        <w:rPr>
          <w:rFonts w:ascii="Trebuchet MS" w:hAnsi="Trebuchet MS"/>
          <w:noProof/>
          <w:sz w:val="22"/>
          <w:szCs w:val="22"/>
          <w:lang w:val="lt-LT"/>
        </w:rPr>
      </w:pPr>
      <w:r w:rsidRPr="00B96C0F">
        <w:rPr>
          <w:rFonts w:ascii="Trebuchet MS" w:hAnsi="Trebuchet MS"/>
          <w:noProof/>
          <w:sz w:val="22"/>
          <w:szCs w:val="22"/>
          <w:lang w:val="lt-LT"/>
        </w:rPr>
        <w:t xml:space="preserve">Pagal </w:t>
      </w:r>
      <w:r w:rsidR="00B41628" w:rsidRPr="00B96C0F">
        <w:rPr>
          <w:rFonts w:ascii="Trebuchet MS" w:hAnsi="Trebuchet MS"/>
          <w:noProof/>
          <w:sz w:val="22"/>
          <w:szCs w:val="22"/>
          <w:lang w:val="lt-LT"/>
        </w:rPr>
        <w:t>Lietuvos Respublikos p</w:t>
      </w:r>
      <w:r w:rsidRPr="00B96C0F">
        <w:rPr>
          <w:rFonts w:ascii="Trebuchet MS" w:hAnsi="Trebuchet MS"/>
          <w:noProof/>
          <w:sz w:val="22"/>
          <w:szCs w:val="22"/>
          <w:lang w:val="lt-LT"/>
        </w:rPr>
        <w:t xml:space="preserve">ridėtinės vertės mokesčio </w:t>
      </w:r>
      <w:r w:rsidRPr="00486194">
        <w:rPr>
          <w:rFonts w:ascii="Trebuchet MS" w:hAnsi="Trebuchet MS"/>
          <w:noProof/>
          <w:sz w:val="22"/>
          <w:szCs w:val="22"/>
          <w:lang w:val="lt-LT"/>
        </w:rPr>
        <w:t xml:space="preserve">įstatymo </w:t>
      </w:r>
      <w:r w:rsidR="002B5985" w:rsidRPr="00486194">
        <w:rPr>
          <w:rFonts w:ascii="Trebuchet MS" w:hAnsi="Trebuchet MS"/>
          <w:noProof/>
          <w:sz w:val="22"/>
          <w:szCs w:val="22"/>
          <w:lang w:val="lt-LT"/>
        </w:rPr>
        <w:t>(toliau – PVM įstatymas)</w:t>
      </w:r>
      <w:r w:rsidR="002B5985" w:rsidRPr="00B96C0F">
        <w:rPr>
          <w:rFonts w:ascii="Trebuchet MS" w:hAnsi="Trebuchet MS"/>
          <w:noProof/>
          <w:sz w:val="22"/>
          <w:szCs w:val="22"/>
          <w:lang w:val="lt-LT"/>
        </w:rPr>
        <w:t xml:space="preserve"> </w:t>
      </w:r>
      <w:r w:rsidR="00486194">
        <w:rPr>
          <w:rFonts w:ascii="Trebuchet MS" w:hAnsi="Trebuchet MS"/>
          <w:noProof/>
          <w:sz w:val="22"/>
          <w:szCs w:val="22"/>
          <w:lang w:val="lt-LT"/>
        </w:rPr>
        <w:t>20 </w:t>
      </w:r>
      <w:r w:rsidRPr="00B96C0F">
        <w:rPr>
          <w:rFonts w:ascii="Trebuchet MS" w:hAnsi="Trebuchet MS"/>
          <w:noProof/>
          <w:sz w:val="22"/>
          <w:szCs w:val="22"/>
          <w:lang w:val="lt-LT"/>
        </w:rPr>
        <w:t>straipsnio nuostatas</w:t>
      </w:r>
      <w:r w:rsidR="00B41628" w:rsidRPr="00B96C0F">
        <w:rPr>
          <w:rFonts w:ascii="Trebuchet MS" w:hAnsi="Trebuchet MS"/>
          <w:noProof/>
          <w:sz w:val="22"/>
          <w:szCs w:val="22"/>
          <w:lang w:val="lt-LT"/>
        </w:rPr>
        <w:t>,</w:t>
      </w:r>
      <w:r w:rsidRPr="00B96C0F">
        <w:rPr>
          <w:rFonts w:ascii="Trebuchet MS" w:hAnsi="Trebuchet MS"/>
          <w:noProof/>
          <w:sz w:val="22"/>
          <w:szCs w:val="22"/>
          <w:lang w:val="lt-LT"/>
        </w:rPr>
        <w:t xml:space="preserve"> asmens ir visuomenės sveikatos priežiūros paslaugos, žmogaus organai, kraujas, motinos pienas, odontologų ir (arba) dantų technikų tiekiami dantų protezai, taip pat ligonių, sužeistųjų ar kitų medicinos pagalbos reikalingų asmenų vežimo specialiomis tam pritaikytomis transporto priemonėmis paslaugos PVM neapmokestinamos.</w:t>
      </w:r>
    </w:p>
    <w:p w:rsidR="007874A9" w:rsidRPr="00B96C0F" w:rsidRDefault="007874A9" w:rsidP="00B41628">
      <w:pPr>
        <w:pStyle w:val="Pagrindiniotekstotrauka"/>
        <w:tabs>
          <w:tab w:val="left" w:pos="426"/>
        </w:tabs>
        <w:rPr>
          <w:rFonts w:ascii="Trebuchet MS" w:hAnsi="Trebuchet MS"/>
          <w:noProof/>
          <w:sz w:val="22"/>
          <w:szCs w:val="22"/>
          <w:lang w:val="lt-LT"/>
        </w:rPr>
      </w:pPr>
      <w:r w:rsidRPr="00B96C0F">
        <w:rPr>
          <w:rFonts w:ascii="Trebuchet MS" w:hAnsi="Trebuchet MS"/>
          <w:noProof/>
          <w:sz w:val="22"/>
          <w:szCs w:val="22"/>
          <w:lang w:val="lt-LT"/>
        </w:rPr>
        <w:t>Kokios paslaugos priskiriamos PVM neapmokestinamoms sveikatos priežiūros paslaugoms? Kokiais atvejais tos ir kitos su šių paslaugų teikimu susijusios paslaugos bei prekės neapmokestinamos PVM? Atsakymus į šiuos ir daugelį kitų klausimų Jūs rasite šiame leidinyje.</w:t>
      </w:r>
    </w:p>
    <w:p w:rsidR="007874A9" w:rsidRPr="00B96C0F" w:rsidRDefault="007874A9" w:rsidP="00B41628">
      <w:pPr>
        <w:pStyle w:val="Pagrindiniotekstotrauka"/>
        <w:tabs>
          <w:tab w:val="left" w:pos="426"/>
        </w:tabs>
        <w:rPr>
          <w:rFonts w:ascii="Trebuchet MS" w:hAnsi="Trebuchet MS"/>
          <w:noProof/>
          <w:sz w:val="22"/>
          <w:szCs w:val="22"/>
          <w:lang w:val="lt-LT"/>
        </w:rPr>
      </w:pPr>
    </w:p>
    <w:p w:rsidR="007874A9" w:rsidRPr="00B96C0F" w:rsidRDefault="00EE0511" w:rsidP="00B41628">
      <w:pPr>
        <w:pStyle w:val="Antrat1"/>
        <w:tabs>
          <w:tab w:val="left" w:pos="426"/>
        </w:tabs>
        <w:ind w:left="360" w:hanging="360"/>
        <w:jc w:val="left"/>
        <w:rPr>
          <w:rFonts w:ascii="Trebuchet MS" w:hAnsi="Trebuchet MS"/>
          <w:bCs w:val="0"/>
          <w:noProof/>
          <w:color w:val="000000"/>
          <w:sz w:val="22"/>
          <w:szCs w:val="22"/>
          <w:lang w:val="lt-LT"/>
        </w:rPr>
      </w:pPr>
      <w:bookmarkStart w:id="3" w:name="_Toc288636238"/>
      <w:bookmarkStart w:id="4" w:name="_Toc316630337"/>
      <w:bookmarkStart w:id="5" w:name="_Toc316630398"/>
      <w:bookmarkStart w:id="6" w:name="_Toc167436729"/>
      <w:r w:rsidRPr="00B96C0F">
        <w:rPr>
          <w:rFonts w:ascii="Trebuchet MS" w:hAnsi="Trebuchet MS"/>
          <w:bCs w:val="0"/>
          <w:noProof/>
          <w:color w:val="000000"/>
          <w:sz w:val="22"/>
          <w:szCs w:val="22"/>
          <w:lang w:val="lt-LT"/>
        </w:rPr>
        <w:t xml:space="preserve">1. </w:t>
      </w:r>
      <w:r w:rsidR="007874A9" w:rsidRPr="00B96C0F">
        <w:rPr>
          <w:rFonts w:ascii="Trebuchet MS" w:hAnsi="Trebuchet MS"/>
          <w:bCs w:val="0"/>
          <w:noProof/>
          <w:color w:val="000000"/>
          <w:sz w:val="22"/>
          <w:szCs w:val="22"/>
          <w:lang w:val="lt-LT"/>
        </w:rPr>
        <w:t>Kokios sveikatos priežiūros paslaugos neapmokestinamos PVM?</w:t>
      </w:r>
      <w:bookmarkEnd w:id="3"/>
      <w:bookmarkEnd w:id="4"/>
      <w:bookmarkEnd w:id="5"/>
      <w:bookmarkEnd w:id="6"/>
    </w:p>
    <w:p w:rsidR="007874A9" w:rsidRPr="00B96C0F" w:rsidRDefault="007874A9" w:rsidP="00B41628">
      <w:pPr>
        <w:pStyle w:val="Pagrindiniotekstotrauka"/>
        <w:tabs>
          <w:tab w:val="left" w:pos="426"/>
        </w:tabs>
        <w:rPr>
          <w:rFonts w:ascii="Trebuchet MS" w:hAnsi="Trebuchet MS"/>
          <w:noProof/>
          <w:color w:val="000000"/>
          <w:sz w:val="22"/>
          <w:szCs w:val="22"/>
          <w:lang w:val="lt-LT"/>
        </w:rPr>
      </w:pPr>
      <w:r w:rsidRPr="00B96C0F">
        <w:rPr>
          <w:rFonts w:ascii="Trebuchet MS" w:hAnsi="Trebuchet MS"/>
          <w:noProof/>
          <w:sz w:val="22"/>
          <w:szCs w:val="22"/>
          <w:lang w:val="lt-LT"/>
        </w:rPr>
        <w:t xml:space="preserve">PVM įstatymo 20 straipsnyje nustatyta, kad PVM neapmokestinamos asmens ir visuomenės sveikatos priežiūros paslaugos, kurias teikia asmenys, atitinkamų teisės aktų nustatyta tvarka įgiję teisę teikti šias paslaugas. Tačiau taikant PVM lengvatą šioms sveikatos priežiūros paslaugoms turi būti atsižvelgiama ne tik į PVM įstatymo nuostatas, bet ir į Europos </w:t>
      </w:r>
      <w:r w:rsidR="00D44F45" w:rsidRPr="00B96C0F">
        <w:rPr>
          <w:rFonts w:ascii="Trebuchet MS" w:hAnsi="Trebuchet MS"/>
          <w:noProof/>
          <w:sz w:val="22"/>
          <w:szCs w:val="22"/>
          <w:lang w:val="lt-LT"/>
        </w:rPr>
        <w:t xml:space="preserve">Sąjungos </w:t>
      </w:r>
      <w:r w:rsidRPr="00B96C0F">
        <w:rPr>
          <w:rFonts w:ascii="Trebuchet MS" w:hAnsi="Trebuchet MS"/>
          <w:noProof/>
          <w:sz w:val="22"/>
          <w:szCs w:val="22"/>
          <w:lang w:val="lt-LT"/>
        </w:rPr>
        <w:t>Teisingumo Teisme (toliau – E</w:t>
      </w:r>
      <w:r w:rsidR="00D44F45" w:rsidRPr="00B96C0F">
        <w:rPr>
          <w:rFonts w:ascii="Trebuchet MS" w:hAnsi="Trebuchet MS"/>
          <w:noProof/>
          <w:sz w:val="22"/>
          <w:szCs w:val="22"/>
          <w:lang w:val="lt-LT"/>
        </w:rPr>
        <w:t>S</w:t>
      </w:r>
      <w:r w:rsidRPr="00B96C0F">
        <w:rPr>
          <w:rFonts w:ascii="Trebuchet MS" w:hAnsi="Trebuchet MS"/>
          <w:noProof/>
          <w:sz w:val="22"/>
          <w:szCs w:val="22"/>
          <w:lang w:val="lt-LT"/>
        </w:rPr>
        <w:t>TT) nagrinėtų bylų praktiką sveikatos priežiūros paslaugų apmokestinimo PVM klausimais. Remiantis E</w:t>
      </w:r>
      <w:r w:rsidR="00D44F45" w:rsidRPr="00B96C0F">
        <w:rPr>
          <w:rFonts w:ascii="Trebuchet MS" w:hAnsi="Trebuchet MS"/>
          <w:noProof/>
          <w:sz w:val="22"/>
          <w:szCs w:val="22"/>
          <w:lang w:val="lt-LT"/>
        </w:rPr>
        <w:t>S</w:t>
      </w:r>
      <w:r w:rsidRPr="00B96C0F">
        <w:rPr>
          <w:rFonts w:ascii="Trebuchet MS" w:hAnsi="Trebuchet MS"/>
          <w:noProof/>
          <w:sz w:val="22"/>
          <w:szCs w:val="22"/>
          <w:lang w:val="lt-LT"/>
        </w:rPr>
        <w:t xml:space="preserve">TT praktika (C-394/98, </w:t>
      </w:r>
      <w:r w:rsidRPr="00B96C0F">
        <w:rPr>
          <w:rFonts w:ascii="Trebuchet MS" w:hAnsi="Trebuchet MS"/>
          <w:noProof/>
          <w:color w:val="000000"/>
          <w:sz w:val="22"/>
          <w:szCs w:val="22"/>
          <w:lang w:val="lt-LT"/>
        </w:rPr>
        <w:t>C-106/05, C-443/04, C-444/04 ir kt.</w:t>
      </w:r>
      <w:r w:rsidRPr="00B96C0F">
        <w:rPr>
          <w:rFonts w:ascii="Trebuchet MS" w:hAnsi="Trebuchet MS"/>
          <w:noProof/>
          <w:sz w:val="22"/>
          <w:szCs w:val="22"/>
          <w:lang w:val="lt-LT"/>
        </w:rPr>
        <w:t>) sveikatos priežiūros paslaugos turi būti suprantamos kaip</w:t>
      </w:r>
      <w:r w:rsidRPr="00B96C0F">
        <w:rPr>
          <w:rFonts w:ascii="Trebuchet MS" w:hAnsi="Trebuchet MS"/>
          <w:noProof/>
          <w:color w:val="0000FF"/>
          <w:sz w:val="22"/>
          <w:szCs w:val="22"/>
          <w:lang w:val="lt-LT"/>
        </w:rPr>
        <w:t xml:space="preserve"> </w:t>
      </w:r>
      <w:r w:rsidRPr="00B96C0F">
        <w:rPr>
          <w:rFonts w:ascii="Trebuchet MS" w:hAnsi="Trebuchet MS"/>
          <w:noProof/>
          <w:color w:val="000000"/>
          <w:sz w:val="22"/>
          <w:szCs w:val="22"/>
          <w:lang w:val="lt-LT"/>
        </w:rPr>
        <w:t xml:space="preserve">apimančios visas paslaugas, kurių pagrindinis </w:t>
      </w:r>
      <w:r w:rsidRPr="00B96C0F">
        <w:rPr>
          <w:rFonts w:ascii="Trebuchet MS" w:hAnsi="Trebuchet MS"/>
          <w:i/>
          <w:iCs/>
          <w:noProof/>
          <w:color w:val="000000"/>
          <w:sz w:val="22"/>
          <w:szCs w:val="22"/>
          <w:lang w:val="lt-LT"/>
        </w:rPr>
        <w:t>tikslas diagnozuoti, prižiūrėti ir, tiek kiek įmanoma, gydyti ligas ir sveikatos sutrikimus.</w:t>
      </w:r>
      <w:r w:rsidRPr="00B96C0F">
        <w:rPr>
          <w:rFonts w:ascii="Trebuchet MS" w:hAnsi="Trebuchet MS"/>
          <w:noProof/>
          <w:color w:val="000000"/>
          <w:sz w:val="22"/>
          <w:szCs w:val="22"/>
          <w:lang w:val="lt-LT"/>
        </w:rPr>
        <w:t xml:space="preserve"> Šių paslaugų teikimas turi turėti terapinį tikslą ar bent jau paslaugos turi būti suteikiamos prevenciniais tikslais. Sveikatos paslaugų sąvoka neturi būti interpretuojama taip, kad apimtų ir medicininę veiklą, kurios tikslai būtų kitokie nei ligos diagnozavimas, gydymas ir kiek įmanoma ligos ar sveikatos sutrikimų panaikinimas. </w:t>
      </w:r>
    </w:p>
    <w:p w:rsidR="007874A9" w:rsidRPr="00B96C0F" w:rsidRDefault="007874A9" w:rsidP="00B41628">
      <w:pPr>
        <w:tabs>
          <w:tab w:val="left" w:pos="426"/>
        </w:tabs>
        <w:ind w:firstLine="720"/>
        <w:jc w:val="both"/>
        <w:rPr>
          <w:rFonts w:ascii="Trebuchet MS" w:hAnsi="Trebuchet MS"/>
          <w:noProof/>
          <w:sz w:val="22"/>
          <w:szCs w:val="22"/>
          <w:lang w:val="lt-LT"/>
        </w:rPr>
      </w:pPr>
      <w:r w:rsidRPr="00B96C0F">
        <w:rPr>
          <w:rFonts w:ascii="Trebuchet MS" w:hAnsi="Trebuchet MS"/>
          <w:noProof/>
          <w:color w:val="000000"/>
          <w:sz w:val="22"/>
          <w:szCs w:val="22"/>
          <w:lang w:val="lt-LT"/>
        </w:rPr>
        <w:lastRenderedPageBreak/>
        <w:t xml:space="preserve">Taigi, PVM lengvata gali būti taikoma ne visai medikų, kaip tokių, vykdomai veiklai, bet tik tam tikroms jų teikiamoms sveikatos priežiūros paslaugoms. Kiekvieną kartą turi būti vertinama, išsiaiškinama, kokiu tikslu yra teikiama paslauga. </w:t>
      </w:r>
    </w:p>
    <w:p w:rsidR="007874A9" w:rsidRPr="00B96C0F" w:rsidRDefault="007874A9" w:rsidP="00B41628">
      <w:pPr>
        <w:tabs>
          <w:tab w:val="left" w:pos="426"/>
        </w:tabs>
        <w:ind w:firstLine="720"/>
        <w:jc w:val="both"/>
        <w:rPr>
          <w:rFonts w:ascii="Trebuchet MS" w:hAnsi="Trebuchet MS"/>
          <w:b/>
          <w:bCs/>
          <w:noProof/>
          <w:color w:val="000000"/>
          <w:sz w:val="22"/>
          <w:szCs w:val="22"/>
          <w:lang w:val="lt-LT"/>
        </w:rPr>
      </w:pPr>
    </w:p>
    <w:p w:rsidR="007874A9" w:rsidRPr="00B96C0F" w:rsidRDefault="007874A9" w:rsidP="00B41628">
      <w:pPr>
        <w:pStyle w:val="Antrat1"/>
        <w:tabs>
          <w:tab w:val="left" w:pos="426"/>
        </w:tabs>
        <w:jc w:val="left"/>
        <w:rPr>
          <w:rFonts w:ascii="Trebuchet MS" w:hAnsi="Trebuchet MS"/>
          <w:b w:val="0"/>
          <w:noProof/>
          <w:color w:val="000000"/>
          <w:sz w:val="22"/>
          <w:szCs w:val="22"/>
          <w:lang w:val="lt-LT"/>
        </w:rPr>
      </w:pPr>
      <w:bookmarkStart w:id="7" w:name="_Toc288636239"/>
      <w:bookmarkStart w:id="8" w:name="_Toc316630338"/>
      <w:bookmarkStart w:id="9" w:name="_Toc316630399"/>
      <w:bookmarkStart w:id="10" w:name="_Toc167436730"/>
      <w:r w:rsidRPr="00B96C0F">
        <w:rPr>
          <w:rFonts w:ascii="Trebuchet MS" w:hAnsi="Trebuchet MS"/>
          <w:bCs w:val="0"/>
          <w:noProof/>
          <w:color w:val="000000"/>
          <w:sz w:val="22"/>
          <w:szCs w:val="22"/>
          <w:lang w:val="lt-LT"/>
        </w:rPr>
        <w:t>2</w:t>
      </w:r>
      <w:r w:rsidRPr="00B96C0F">
        <w:rPr>
          <w:rFonts w:ascii="Trebuchet MS" w:hAnsi="Trebuchet MS"/>
          <w:bCs w:val="0"/>
          <w:noProof/>
          <w:color w:val="000000"/>
          <w:kern w:val="0"/>
          <w:sz w:val="22"/>
          <w:szCs w:val="22"/>
          <w:lang w:val="lt-LT"/>
        </w:rPr>
        <w:t>.</w:t>
      </w:r>
      <w:r w:rsidR="00AF0287" w:rsidRPr="00B96C0F">
        <w:rPr>
          <w:rFonts w:ascii="Trebuchet MS" w:hAnsi="Trebuchet MS"/>
          <w:bCs w:val="0"/>
          <w:noProof/>
          <w:color w:val="000000"/>
          <w:kern w:val="0"/>
          <w:sz w:val="22"/>
          <w:szCs w:val="22"/>
          <w:lang w:val="lt-LT"/>
        </w:rPr>
        <w:t xml:space="preserve"> </w:t>
      </w:r>
      <w:r w:rsidRPr="00B96C0F">
        <w:rPr>
          <w:rFonts w:ascii="Trebuchet MS" w:hAnsi="Trebuchet MS"/>
          <w:bCs w:val="0"/>
          <w:noProof/>
          <w:color w:val="000000"/>
          <w:kern w:val="0"/>
          <w:sz w:val="22"/>
          <w:szCs w:val="22"/>
          <w:lang w:val="lt-LT"/>
        </w:rPr>
        <w:t>Kuo remiantis nustatomas suteiktos paslaugos tikslas?</w:t>
      </w:r>
      <w:bookmarkEnd w:id="7"/>
      <w:bookmarkEnd w:id="8"/>
      <w:bookmarkEnd w:id="9"/>
      <w:bookmarkEnd w:id="10"/>
    </w:p>
    <w:p w:rsidR="007874A9" w:rsidRPr="00B96C0F" w:rsidRDefault="007874A9" w:rsidP="00B41628">
      <w:pPr>
        <w:pStyle w:val="Pagrindiniotekstotrauka"/>
        <w:tabs>
          <w:tab w:val="left" w:pos="426"/>
        </w:tabs>
        <w:rPr>
          <w:rFonts w:ascii="Trebuchet MS" w:hAnsi="Trebuchet MS"/>
          <w:noProof/>
          <w:sz w:val="22"/>
          <w:szCs w:val="22"/>
          <w:lang w:val="lt-LT"/>
        </w:rPr>
      </w:pPr>
      <w:r w:rsidRPr="00B96C0F">
        <w:rPr>
          <w:rFonts w:ascii="Trebuchet MS" w:hAnsi="Trebuchet MS"/>
          <w:noProof/>
          <w:sz w:val="22"/>
          <w:szCs w:val="22"/>
          <w:lang w:val="lt-LT"/>
        </w:rPr>
        <w:t>Suteiktos sveikatos priežiūros paslaugos tikslas gali būti nustatomas pagal medicinos dokumentų (pvz.</w:t>
      </w:r>
      <w:r w:rsidR="00B41628" w:rsidRPr="00B96C0F">
        <w:rPr>
          <w:rFonts w:ascii="Trebuchet MS" w:hAnsi="Trebuchet MS"/>
          <w:noProof/>
          <w:sz w:val="22"/>
          <w:szCs w:val="22"/>
          <w:lang w:val="lt-LT"/>
        </w:rPr>
        <w:t>,</w:t>
      </w:r>
      <w:r w:rsidRPr="00B96C0F">
        <w:rPr>
          <w:rFonts w:ascii="Trebuchet MS" w:hAnsi="Trebuchet MS"/>
          <w:noProof/>
          <w:sz w:val="22"/>
          <w:szCs w:val="22"/>
          <w:lang w:val="lt-LT"/>
        </w:rPr>
        <w:t xml:space="preserve"> ligonio kortelės) įrašus. Jeigu medicinos dokumente nurodoma medicininė indikacija dėl kurios reikalingas gydymas, tai šiam gydymui suteiktos sveikatos priežiūros paslaugos PVM neapmokestinamos. Jeigu medicinos dokumente nenurodoma medicininė indikacija, tai laikoma, kad paslaugos teikiamos kitais (nei ligų ir sveikatos sutrikimų gydymo) tikslais. </w:t>
      </w:r>
    </w:p>
    <w:p w:rsidR="007874A9" w:rsidRPr="00B96C0F" w:rsidRDefault="007874A9" w:rsidP="00B41628">
      <w:pPr>
        <w:pStyle w:val="Pagrindiniotekstotrauka"/>
        <w:tabs>
          <w:tab w:val="left" w:pos="426"/>
        </w:tabs>
        <w:rPr>
          <w:rFonts w:ascii="Trebuchet MS" w:hAnsi="Trebuchet MS"/>
          <w:noProof/>
          <w:sz w:val="22"/>
          <w:szCs w:val="22"/>
          <w:lang w:val="lt-LT"/>
        </w:rPr>
      </w:pPr>
    </w:p>
    <w:p w:rsidR="007874A9" w:rsidRPr="00B96C0F" w:rsidRDefault="007874A9" w:rsidP="00B41628">
      <w:pPr>
        <w:pStyle w:val="Antrat1"/>
        <w:tabs>
          <w:tab w:val="left" w:pos="426"/>
        </w:tabs>
        <w:jc w:val="left"/>
        <w:rPr>
          <w:rFonts w:ascii="Trebuchet MS" w:hAnsi="Trebuchet MS"/>
          <w:bCs w:val="0"/>
          <w:noProof/>
          <w:color w:val="000000"/>
          <w:sz w:val="22"/>
          <w:szCs w:val="22"/>
          <w:lang w:val="lt-LT"/>
        </w:rPr>
      </w:pPr>
      <w:bookmarkStart w:id="11" w:name="_Toc288636240"/>
      <w:bookmarkStart w:id="12" w:name="_Toc316630339"/>
      <w:bookmarkStart w:id="13" w:name="_Toc316630400"/>
      <w:bookmarkStart w:id="14" w:name="_Toc167436731"/>
      <w:r w:rsidRPr="00B96C0F">
        <w:rPr>
          <w:rFonts w:ascii="Trebuchet MS" w:hAnsi="Trebuchet MS"/>
          <w:bCs w:val="0"/>
          <w:noProof/>
          <w:color w:val="000000"/>
          <w:sz w:val="22"/>
          <w:szCs w:val="22"/>
          <w:lang w:val="lt-LT"/>
        </w:rPr>
        <w:t>3.</w:t>
      </w:r>
      <w:r w:rsidR="00AF0287" w:rsidRPr="00B96C0F">
        <w:rPr>
          <w:rFonts w:ascii="Trebuchet MS" w:hAnsi="Trebuchet MS"/>
          <w:bCs w:val="0"/>
          <w:noProof/>
          <w:color w:val="000000"/>
          <w:sz w:val="22"/>
          <w:szCs w:val="22"/>
          <w:lang w:val="lt-LT"/>
        </w:rPr>
        <w:t xml:space="preserve"> </w:t>
      </w:r>
      <w:r w:rsidRPr="00B96C0F">
        <w:rPr>
          <w:rFonts w:ascii="Trebuchet MS" w:hAnsi="Trebuchet MS"/>
          <w:bCs w:val="0"/>
          <w:noProof/>
          <w:color w:val="000000"/>
          <w:sz w:val="22"/>
          <w:szCs w:val="22"/>
          <w:lang w:val="lt-LT"/>
        </w:rPr>
        <w:t>Kas gali teikti sveikatos priežiūros paslaugas?</w:t>
      </w:r>
      <w:bookmarkEnd w:id="11"/>
      <w:bookmarkEnd w:id="12"/>
      <w:bookmarkEnd w:id="13"/>
      <w:bookmarkEnd w:id="14"/>
    </w:p>
    <w:p w:rsidR="007874A9" w:rsidRPr="00B96C0F" w:rsidRDefault="007874A9" w:rsidP="00B41628">
      <w:pPr>
        <w:tabs>
          <w:tab w:val="left" w:pos="426"/>
        </w:tabs>
        <w:ind w:firstLine="720"/>
        <w:rPr>
          <w:rFonts w:ascii="Trebuchet MS" w:hAnsi="Trebuchet MS"/>
          <w:noProof/>
          <w:sz w:val="22"/>
          <w:szCs w:val="22"/>
          <w:lang w:val="lt-LT"/>
        </w:rPr>
      </w:pPr>
      <w:r w:rsidRPr="00B96C0F">
        <w:rPr>
          <w:rFonts w:ascii="Trebuchet MS" w:hAnsi="Trebuchet MS"/>
          <w:b/>
          <w:bCs/>
          <w:noProof/>
          <w:sz w:val="22"/>
          <w:szCs w:val="22"/>
          <w:lang w:val="lt-LT"/>
        </w:rPr>
        <w:t>Asmens sveikatos priežiūros</w:t>
      </w:r>
      <w:r w:rsidRPr="00B96C0F">
        <w:rPr>
          <w:rFonts w:ascii="Trebuchet MS" w:hAnsi="Trebuchet MS"/>
          <w:b/>
          <w:noProof/>
          <w:sz w:val="22"/>
          <w:szCs w:val="22"/>
          <w:lang w:val="lt-LT"/>
        </w:rPr>
        <w:t xml:space="preserve"> paslaugas gali teikti</w:t>
      </w:r>
      <w:r w:rsidRPr="00B96C0F">
        <w:rPr>
          <w:rFonts w:ascii="Trebuchet MS" w:hAnsi="Trebuchet MS"/>
          <w:noProof/>
          <w:sz w:val="22"/>
          <w:szCs w:val="22"/>
          <w:lang w:val="lt-LT"/>
        </w:rPr>
        <w:t>:</w:t>
      </w:r>
    </w:p>
    <w:p w:rsidR="008C101A" w:rsidRPr="00B96C0F" w:rsidRDefault="007874A9" w:rsidP="00B41628">
      <w:pPr>
        <w:pStyle w:val="HTMLiankstoformatuotas"/>
        <w:numPr>
          <w:ilvl w:val="0"/>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0" w:firstLine="720"/>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 xml:space="preserve">įmonės ir įstaigos, gavusios atitinkamas licencijas. Licencijas išduoda (perregistruoja), licencijų galiojimą sustabdo, atnaujina ir panaikina </w:t>
      </w:r>
      <w:r w:rsidR="007A71B1" w:rsidRPr="00B96C0F">
        <w:rPr>
          <w:rFonts w:ascii="Trebuchet MS" w:hAnsi="Trebuchet MS" w:cs="Arial"/>
          <w:color w:val="000000"/>
          <w:sz w:val="22"/>
          <w:szCs w:val="22"/>
          <w:lang w:val="lt-LT"/>
        </w:rPr>
        <w:t>Valstybinė akreditavimo sveikatos priežiūros veiklai tarnyba prie Sveikatos apsaugos ministerijos (toliau</w:t>
      </w:r>
      <w:r w:rsidR="00C92DC3" w:rsidRPr="00B96C0F">
        <w:rPr>
          <w:rFonts w:ascii="Trebuchet MS" w:hAnsi="Trebuchet MS" w:cs="Arial"/>
          <w:color w:val="000000"/>
          <w:sz w:val="22"/>
          <w:szCs w:val="22"/>
          <w:lang w:val="lt-LT"/>
        </w:rPr>
        <w:t xml:space="preserve"> </w:t>
      </w:r>
      <w:r w:rsidR="007A71B1" w:rsidRPr="00B96C0F">
        <w:rPr>
          <w:rFonts w:ascii="Trebuchet MS" w:hAnsi="Trebuchet MS" w:cs="Arial"/>
          <w:color w:val="000000"/>
          <w:sz w:val="22"/>
          <w:szCs w:val="22"/>
          <w:lang w:val="lt-LT"/>
        </w:rPr>
        <w:t xml:space="preserve">- </w:t>
      </w:r>
      <w:r w:rsidRPr="00B96C0F">
        <w:rPr>
          <w:rFonts w:ascii="Trebuchet MS" w:hAnsi="Trebuchet MS" w:cs="Times New Roman"/>
          <w:noProof/>
          <w:sz w:val="22"/>
          <w:szCs w:val="22"/>
          <w:lang w:val="lt-LT"/>
        </w:rPr>
        <w:t xml:space="preserve">Valstybinė akreditavimo tarnyba prie </w:t>
      </w:r>
      <w:r w:rsidR="00D44F45" w:rsidRPr="00B96C0F">
        <w:rPr>
          <w:rFonts w:ascii="Trebuchet MS" w:hAnsi="Trebuchet MS" w:cs="Times New Roman"/>
          <w:noProof/>
          <w:sz w:val="22"/>
          <w:szCs w:val="22"/>
          <w:lang w:val="lt-LT"/>
        </w:rPr>
        <w:t>S</w:t>
      </w:r>
      <w:r w:rsidRPr="00B96C0F">
        <w:rPr>
          <w:rFonts w:ascii="Trebuchet MS" w:hAnsi="Trebuchet MS" w:cs="Times New Roman"/>
          <w:noProof/>
          <w:sz w:val="22"/>
          <w:szCs w:val="22"/>
          <w:lang w:val="lt-LT"/>
        </w:rPr>
        <w:t>veikatos apsaugos ministerijos</w:t>
      </w:r>
      <w:r w:rsidR="007A71B1" w:rsidRPr="00B96C0F">
        <w:rPr>
          <w:rFonts w:ascii="Trebuchet MS" w:hAnsi="Trebuchet MS" w:cs="Times New Roman"/>
          <w:noProof/>
          <w:sz w:val="22"/>
          <w:szCs w:val="22"/>
          <w:lang w:val="lt-LT"/>
        </w:rPr>
        <w:t xml:space="preserve">, </w:t>
      </w:r>
      <w:r w:rsidRPr="00B96C0F">
        <w:rPr>
          <w:rFonts w:ascii="Trebuchet MS" w:hAnsi="Trebuchet MS" w:cs="Times New Roman"/>
          <w:noProof/>
          <w:sz w:val="22"/>
          <w:szCs w:val="22"/>
          <w:lang w:val="lt-LT"/>
        </w:rPr>
        <w:t>Sveikatos priežiūros įstaigų įstatymo 5 straipsnis</w:t>
      </w:r>
      <w:r w:rsidR="003457C4" w:rsidRPr="00B96C0F">
        <w:rPr>
          <w:rFonts w:ascii="Trebuchet MS" w:hAnsi="Trebuchet MS" w:cs="Times New Roman"/>
          <w:noProof/>
          <w:sz w:val="22"/>
          <w:szCs w:val="22"/>
          <w:lang w:val="lt-LT"/>
        </w:rPr>
        <w:t>)</w:t>
      </w:r>
      <w:r w:rsidR="00AF23D4" w:rsidRPr="00B96C0F">
        <w:rPr>
          <w:rFonts w:ascii="Trebuchet MS" w:hAnsi="Trebuchet MS" w:cs="Times New Roman"/>
          <w:noProof/>
          <w:sz w:val="22"/>
          <w:szCs w:val="22"/>
          <w:lang w:val="lt-LT"/>
        </w:rPr>
        <w:t xml:space="preserve">. Sveikatos priežiūros įstaigų, gavusių </w:t>
      </w:r>
      <w:r w:rsidR="00704C67" w:rsidRPr="00B96C0F">
        <w:rPr>
          <w:rFonts w:ascii="Trebuchet MS" w:hAnsi="Trebuchet MS" w:cs="Times New Roman"/>
          <w:noProof/>
          <w:sz w:val="22"/>
          <w:szCs w:val="22"/>
          <w:lang w:val="lt-LT"/>
        </w:rPr>
        <w:t xml:space="preserve">licencijas, sąrašas skelbiamas </w:t>
      </w:r>
      <w:r w:rsidR="00AF23D4" w:rsidRPr="00B96C0F">
        <w:rPr>
          <w:rFonts w:ascii="Trebuchet MS" w:hAnsi="Trebuchet MS" w:cs="Times New Roman"/>
          <w:noProof/>
          <w:sz w:val="22"/>
          <w:szCs w:val="22"/>
          <w:lang w:val="lt-LT"/>
        </w:rPr>
        <w:t>Valstybinės akreditavimo tarnybos prie Sveikatos apsaugos ministerijos interneto puslapyje adresu:</w:t>
      </w:r>
      <w:r w:rsidR="00AF23D4" w:rsidRPr="00B96C0F">
        <w:rPr>
          <w:rFonts w:ascii="Trebuchet MS" w:hAnsi="Trebuchet MS"/>
          <w:iCs/>
          <w:noProof/>
          <w:sz w:val="22"/>
          <w:szCs w:val="22"/>
          <w:lang w:val="lt-LT"/>
        </w:rPr>
        <w:t xml:space="preserve"> </w:t>
      </w:r>
      <w:hyperlink r:id="rId8" w:history="1">
        <w:r w:rsidR="008C101A" w:rsidRPr="00B96C0F">
          <w:rPr>
            <w:rStyle w:val="Hipersaitas"/>
            <w:rFonts w:ascii="Trebuchet MS" w:hAnsi="Trebuchet MS"/>
            <w:iCs/>
            <w:noProof/>
            <w:sz w:val="22"/>
            <w:szCs w:val="22"/>
            <w:lang w:val="lt-LT"/>
          </w:rPr>
          <w:t>https://vaspvt.lrv.lt/lt/</w:t>
        </w:r>
      </w:hyperlink>
      <w:r w:rsidR="008C101A" w:rsidRPr="00B96C0F">
        <w:rPr>
          <w:rFonts w:ascii="Trebuchet MS" w:hAnsi="Trebuchet MS"/>
          <w:iCs/>
          <w:noProof/>
          <w:sz w:val="22"/>
          <w:szCs w:val="22"/>
          <w:lang w:val="lt-LT"/>
        </w:rPr>
        <w:t>;</w:t>
      </w:r>
    </w:p>
    <w:p w:rsidR="008C101A" w:rsidRPr="00B96C0F" w:rsidRDefault="007874A9" w:rsidP="00B41628">
      <w:pPr>
        <w:pStyle w:val="HTMLiankstoformatuotas"/>
        <w:numPr>
          <w:ilvl w:val="0"/>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0" w:firstLine="709"/>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 xml:space="preserve">gydytojai, turintys </w:t>
      </w:r>
      <w:r w:rsidR="00BF4364" w:rsidRPr="00B96C0F">
        <w:rPr>
          <w:rFonts w:ascii="Trebuchet MS" w:hAnsi="Trebuchet MS" w:cs="Arial"/>
          <w:color w:val="000000"/>
          <w:sz w:val="22"/>
          <w:szCs w:val="22"/>
          <w:shd w:val="clear" w:color="auto" w:fill="FFFFFF"/>
          <w:lang w:val="lt-LT"/>
        </w:rPr>
        <w:t>galiojančią medicinos praktikos licenciją</w:t>
      </w:r>
      <w:r w:rsidRPr="00B96C0F">
        <w:rPr>
          <w:rFonts w:ascii="Trebuchet MS" w:hAnsi="Trebuchet MS" w:cs="Times New Roman"/>
          <w:noProof/>
          <w:sz w:val="22"/>
          <w:szCs w:val="22"/>
          <w:lang w:val="lt-LT"/>
        </w:rPr>
        <w:t>.</w:t>
      </w:r>
      <w:r w:rsidR="00BF4364" w:rsidRPr="00B96C0F">
        <w:rPr>
          <w:rFonts w:ascii="Trebuchet MS" w:hAnsi="Trebuchet MS" w:cs="Arial"/>
          <w:color w:val="000000"/>
          <w:sz w:val="22"/>
          <w:szCs w:val="22"/>
          <w:shd w:val="clear" w:color="auto" w:fill="FFFFFF"/>
          <w:lang w:val="lt-LT"/>
        </w:rPr>
        <w:t xml:space="preserve"> Licenciją gydytojui išduoda, atsisako ją išduoti, jos galiojimą sustabdo, jos galiojimo sustabdymą panaikina, licencijos galiojimą panaikina ir licencijos duomenis tikslina Valstybinė akreditavimo tarnyba prie Sveikatos apsaugos ministerijos</w:t>
      </w:r>
      <w:r w:rsidR="00D66B22" w:rsidRPr="00B96C0F">
        <w:rPr>
          <w:rFonts w:ascii="Trebuchet MS" w:hAnsi="Trebuchet MS" w:cs="Arial"/>
          <w:color w:val="000000"/>
          <w:sz w:val="22"/>
          <w:szCs w:val="22"/>
          <w:shd w:val="clear" w:color="auto" w:fill="FFFFFF"/>
          <w:lang w:val="lt-LT"/>
        </w:rPr>
        <w:t>.</w:t>
      </w:r>
      <w:r w:rsidRPr="00B96C0F">
        <w:rPr>
          <w:rFonts w:ascii="Trebuchet MS" w:hAnsi="Trebuchet MS" w:cs="Times New Roman"/>
          <w:noProof/>
          <w:sz w:val="22"/>
          <w:szCs w:val="22"/>
          <w:lang w:val="lt-LT"/>
        </w:rPr>
        <w:t xml:space="preserve"> Gydytojas verstis medicinos praktika gali tik sveikatos </w:t>
      </w:r>
      <w:r w:rsidR="00D44F45" w:rsidRPr="00B96C0F">
        <w:rPr>
          <w:rFonts w:ascii="Trebuchet MS" w:hAnsi="Trebuchet MS" w:cs="Times New Roman"/>
          <w:noProof/>
          <w:sz w:val="22"/>
          <w:szCs w:val="22"/>
          <w:lang w:val="lt-LT"/>
        </w:rPr>
        <w:t>priežiūros įstaigoje, turinčioje licenciją teikti asmens sveikatos priežiūros paslaugas</w:t>
      </w:r>
      <w:r w:rsidR="00556458" w:rsidRPr="00B96C0F">
        <w:rPr>
          <w:rFonts w:ascii="Trebuchet MS" w:hAnsi="Trebuchet MS" w:cs="Times New Roman"/>
          <w:noProof/>
          <w:sz w:val="22"/>
          <w:szCs w:val="22"/>
          <w:lang w:val="lt-LT"/>
        </w:rPr>
        <w:t xml:space="preserve"> (Medicinos praktikos įstatymas</w:t>
      </w:r>
      <w:r w:rsidR="00F25582" w:rsidRPr="00B96C0F">
        <w:rPr>
          <w:rFonts w:ascii="Trebuchet MS" w:hAnsi="Trebuchet MS" w:cs="Times New Roman"/>
          <w:noProof/>
          <w:sz w:val="22"/>
          <w:szCs w:val="22"/>
          <w:lang w:val="lt-LT"/>
        </w:rPr>
        <w:t>)</w:t>
      </w:r>
      <w:r w:rsidR="00AF23D4" w:rsidRPr="00B96C0F">
        <w:rPr>
          <w:rFonts w:ascii="Trebuchet MS" w:hAnsi="Trebuchet MS" w:cs="Times New Roman"/>
          <w:noProof/>
          <w:sz w:val="22"/>
          <w:szCs w:val="22"/>
          <w:lang w:val="lt-LT"/>
        </w:rPr>
        <w:t>. Gydytojų</w:t>
      </w:r>
      <w:r w:rsidR="00831BA0" w:rsidRPr="00B96C0F">
        <w:rPr>
          <w:rFonts w:ascii="Trebuchet MS" w:hAnsi="Trebuchet MS" w:cs="Times New Roman"/>
          <w:noProof/>
          <w:sz w:val="22"/>
          <w:szCs w:val="22"/>
          <w:lang w:val="lt-LT"/>
        </w:rPr>
        <w:t>,</w:t>
      </w:r>
      <w:r w:rsidR="00AF23D4" w:rsidRPr="00B96C0F">
        <w:rPr>
          <w:rFonts w:ascii="Trebuchet MS" w:hAnsi="Trebuchet MS" w:cs="Times New Roman"/>
          <w:noProof/>
          <w:sz w:val="22"/>
          <w:szCs w:val="22"/>
          <w:lang w:val="lt-LT"/>
        </w:rPr>
        <w:t xml:space="preserve"> gavusių </w:t>
      </w:r>
      <w:r w:rsidR="00704C67" w:rsidRPr="00B96C0F">
        <w:rPr>
          <w:rFonts w:ascii="Trebuchet MS" w:hAnsi="Trebuchet MS" w:cs="Times New Roman"/>
          <w:noProof/>
          <w:sz w:val="22"/>
          <w:szCs w:val="22"/>
          <w:lang w:val="lt-LT"/>
        </w:rPr>
        <w:t xml:space="preserve">licencijas, sąrašas skelbiamas </w:t>
      </w:r>
      <w:r w:rsidR="00AF23D4" w:rsidRPr="00B96C0F">
        <w:rPr>
          <w:rFonts w:ascii="Trebuchet MS" w:hAnsi="Trebuchet MS" w:cs="Times New Roman"/>
          <w:noProof/>
          <w:sz w:val="22"/>
          <w:szCs w:val="22"/>
          <w:lang w:val="lt-LT"/>
        </w:rPr>
        <w:t>Valstybinės akreditavimo tarnybos prie Sveikatos apsaugos ministerijos interneto puslapyje adresu:</w:t>
      </w:r>
      <w:r w:rsidR="00AF23D4" w:rsidRPr="00B96C0F">
        <w:rPr>
          <w:rFonts w:ascii="Trebuchet MS" w:hAnsi="Trebuchet MS"/>
          <w:iCs/>
          <w:noProof/>
          <w:sz w:val="22"/>
          <w:szCs w:val="22"/>
          <w:lang w:val="lt-LT"/>
        </w:rPr>
        <w:t xml:space="preserve"> </w:t>
      </w:r>
      <w:hyperlink r:id="rId9" w:history="1">
        <w:r w:rsidR="008C101A" w:rsidRPr="00B96C0F">
          <w:rPr>
            <w:rStyle w:val="Hipersaitas"/>
            <w:rFonts w:ascii="Trebuchet MS" w:hAnsi="Trebuchet MS"/>
            <w:iCs/>
            <w:noProof/>
            <w:sz w:val="22"/>
            <w:szCs w:val="22"/>
            <w:lang w:val="lt-LT"/>
          </w:rPr>
          <w:t>https://vaspvt.lrv.lt/lt/</w:t>
        </w:r>
      </w:hyperlink>
      <w:r w:rsidR="008C101A" w:rsidRPr="00B96C0F">
        <w:rPr>
          <w:rFonts w:ascii="Trebuchet MS" w:hAnsi="Trebuchet MS"/>
          <w:iCs/>
          <w:noProof/>
          <w:sz w:val="22"/>
          <w:szCs w:val="22"/>
          <w:lang w:val="lt-LT"/>
        </w:rPr>
        <w:t>;</w:t>
      </w:r>
    </w:p>
    <w:p w:rsidR="007874A9" w:rsidRPr="00B96C0F" w:rsidRDefault="007874A9" w:rsidP="00B41628">
      <w:pPr>
        <w:pStyle w:val="HTMLiankstoformatuotas"/>
        <w:numPr>
          <w:ilvl w:val="0"/>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709"/>
          <w:tab w:val="left" w:pos="1134"/>
        </w:tabs>
        <w:ind w:left="0" w:firstLine="709"/>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 xml:space="preserve">gydytojai, </w:t>
      </w:r>
      <w:r w:rsidR="00E263B0" w:rsidRPr="00B96C0F">
        <w:rPr>
          <w:rFonts w:ascii="Trebuchet MS" w:hAnsi="Trebuchet MS" w:cs="Times New Roman"/>
          <w:noProof/>
          <w:sz w:val="22"/>
          <w:szCs w:val="22"/>
          <w:lang w:val="lt-LT"/>
        </w:rPr>
        <w:t>Europos Sąjungos</w:t>
      </w:r>
      <w:r w:rsidRPr="00B96C0F">
        <w:rPr>
          <w:rFonts w:ascii="Trebuchet MS" w:hAnsi="Trebuchet MS" w:cs="Times New Roman"/>
          <w:noProof/>
          <w:sz w:val="22"/>
          <w:szCs w:val="22"/>
          <w:lang w:val="lt-LT"/>
        </w:rPr>
        <w:t xml:space="preserve"> valstybės narės piliečiai</w:t>
      </w:r>
      <w:r w:rsidR="002B5985" w:rsidRPr="00B96C0F">
        <w:rPr>
          <w:rFonts w:ascii="Trebuchet MS" w:hAnsi="Trebuchet MS" w:cs="Times New Roman"/>
          <w:noProof/>
          <w:sz w:val="22"/>
          <w:szCs w:val="22"/>
          <w:lang w:val="lt-LT"/>
        </w:rPr>
        <w:t xml:space="preserve">, </w:t>
      </w:r>
      <w:r w:rsidR="002B5985" w:rsidRPr="00B96C0F">
        <w:rPr>
          <w:rFonts w:ascii="Trebuchet MS" w:hAnsi="Trebuchet MS" w:cs="Arial"/>
          <w:color w:val="000000"/>
          <w:sz w:val="22"/>
          <w:szCs w:val="22"/>
          <w:lang w:val="lt-LT"/>
        </w:rPr>
        <w:t>vadovaudamiesi Lietuvos Respublikos </w:t>
      </w:r>
      <w:hyperlink r:id="rId10" w:tgtFrame="_blank" w:tooltip="Lietuvos Respublikos reglamentuojamų profesinių kvalifikacijų pripažinimo įstatymas" w:history="1">
        <w:r w:rsidR="002B5985" w:rsidRPr="00B96C0F">
          <w:rPr>
            <w:rStyle w:val="Hipersaitas"/>
            <w:rFonts w:ascii="Trebuchet MS" w:hAnsi="Trebuchet MS" w:cs="Arial"/>
            <w:iCs/>
            <w:color w:val="000000"/>
            <w:sz w:val="22"/>
            <w:szCs w:val="22"/>
            <w:u w:val="none"/>
            <w:lang w:val="lt-LT"/>
          </w:rPr>
          <w:t>reglamentuojamų profesinių kvalifikacijų pripažinimo įstatymu</w:t>
        </w:r>
      </w:hyperlink>
      <w:r w:rsidR="002B5985" w:rsidRPr="00B96C0F">
        <w:rPr>
          <w:rFonts w:ascii="Trebuchet MS" w:hAnsi="Trebuchet MS" w:cs="Arial"/>
          <w:color w:val="000000"/>
          <w:sz w:val="22"/>
          <w:szCs w:val="22"/>
          <w:lang w:val="lt-LT"/>
        </w:rPr>
        <w:t>,</w:t>
      </w:r>
      <w:r w:rsidRPr="00B96C0F">
        <w:rPr>
          <w:rFonts w:ascii="Trebuchet MS" w:hAnsi="Trebuchet MS" w:cs="Times New Roman"/>
          <w:noProof/>
          <w:sz w:val="22"/>
          <w:szCs w:val="22"/>
          <w:lang w:val="lt-LT"/>
        </w:rPr>
        <w:t xml:space="preserve"> turi teisę teikti laikinas medicinos praktikos paslaugas Lietuvos Respublikoje teisės aktų nustatyta tvarka ir neturėdami licencijų (apie teikiamas paslaugas jie turi pranešti Valstybinei akreditavimo tarnybai prie Sveikatos apsaugos ministerijos, Medicinos praktikos įstatymas</w:t>
      </w:r>
      <w:r w:rsidR="002B5985" w:rsidRPr="00B96C0F">
        <w:rPr>
          <w:rFonts w:ascii="Trebuchet MS" w:hAnsi="Trebuchet MS" w:cs="Times New Roman"/>
          <w:noProof/>
          <w:sz w:val="22"/>
          <w:szCs w:val="22"/>
          <w:lang w:val="lt-LT"/>
        </w:rPr>
        <w:t xml:space="preserve"> 5 straipsnis</w:t>
      </w:r>
      <w:r w:rsidRPr="00B96C0F">
        <w:rPr>
          <w:rFonts w:ascii="Trebuchet MS" w:hAnsi="Trebuchet MS" w:cs="Times New Roman"/>
          <w:noProof/>
          <w:sz w:val="22"/>
          <w:szCs w:val="22"/>
          <w:lang w:val="lt-LT"/>
        </w:rPr>
        <w:t>).</w:t>
      </w:r>
    </w:p>
    <w:p w:rsidR="00444ACE" w:rsidRPr="00B96C0F" w:rsidRDefault="00444ACE"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709"/>
          <w:tab w:val="left" w:pos="1134"/>
        </w:tabs>
        <w:ind w:left="1080"/>
        <w:jc w:val="both"/>
        <w:rPr>
          <w:rFonts w:ascii="Trebuchet MS" w:hAnsi="Trebuchet MS" w:cs="Times New Roman"/>
          <w:noProof/>
          <w:sz w:val="22"/>
          <w:szCs w:val="22"/>
          <w:lang w:val="lt-LT"/>
        </w:rPr>
      </w:pPr>
    </w:p>
    <w:p w:rsidR="00444ACE" w:rsidRPr="00B96C0F" w:rsidRDefault="00444ACE" w:rsidP="00B41628">
      <w:pPr>
        <w:pStyle w:val="HTMLiankstoformatuotas"/>
        <w:tabs>
          <w:tab w:val="clear" w:pos="916"/>
          <w:tab w:val="left" w:pos="426"/>
          <w:tab w:val="left" w:pos="720"/>
        </w:tabs>
        <w:ind w:firstLine="709"/>
        <w:jc w:val="both"/>
        <w:rPr>
          <w:rFonts w:ascii="Trebuchet MS" w:hAnsi="Trebuchet MS" w:cs="Times New Roman"/>
          <w:sz w:val="22"/>
          <w:szCs w:val="22"/>
          <w:lang w:val="lt-LT"/>
        </w:rPr>
      </w:pPr>
      <w:r w:rsidRPr="00B96C0F">
        <w:rPr>
          <w:rFonts w:ascii="Trebuchet MS" w:hAnsi="Trebuchet MS" w:cs="Times New Roman"/>
          <w:sz w:val="22"/>
          <w:szCs w:val="22"/>
          <w:lang w:val="lt-LT"/>
        </w:rPr>
        <w:t>1 pavyzdys</w:t>
      </w:r>
    </w:p>
    <w:p w:rsidR="00444ACE" w:rsidRPr="00B96C0F" w:rsidRDefault="00444ACE" w:rsidP="00B41628">
      <w:pPr>
        <w:pStyle w:val="HTMLiankstoformatuotas"/>
        <w:pBdr>
          <w:top w:val="single" w:sz="4" w:space="1" w:color="auto"/>
          <w:left w:val="single" w:sz="4" w:space="4" w:color="auto"/>
          <w:bottom w:val="single" w:sz="4" w:space="1" w:color="auto"/>
          <w:right w:val="single" w:sz="4" w:space="0" w:color="auto"/>
        </w:pBdr>
        <w:tabs>
          <w:tab w:val="clear" w:pos="916"/>
          <w:tab w:val="left" w:pos="426"/>
          <w:tab w:val="left" w:pos="720"/>
        </w:tabs>
        <w:ind w:firstLine="709"/>
        <w:jc w:val="both"/>
        <w:rPr>
          <w:rFonts w:ascii="Trebuchet MS" w:hAnsi="Trebuchet MS" w:cs="Times New Roman"/>
          <w:sz w:val="22"/>
          <w:szCs w:val="22"/>
          <w:lang w:val="lt-LT"/>
        </w:rPr>
      </w:pPr>
      <w:r w:rsidRPr="00B96C0F">
        <w:rPr>
          <w:rFonts w:ascii="Trebuchet MS" w:hAnsi="Trebuchet MS" w:cs="Times New Roman"/>
          <w:sz w:val="22"/>
          <w:szCs w:val="22"/>
          <w:lang w:val="lt-LT"/>
        </w:rPr>
        <w:t>Privati klinika, PVM mokėtoja, teikia sveikatos priežiūros paslaugas. Klinika turi Valstybinės akreditavimo sveikatos priežiūros veiklai tarnybos prie Sveikatos apsaugos ministerijos išduotą licenciją teikti sveikatos priežiūros paslaugas. Privačios klinikos teikiamos sveikatos priežiūros paslaugos PVM neapmokestinamos.</w:t>
      </w:r>
    </w:p>
    <w:p w:rsidR="00444ACE" w:rsidRPr="00B96C0F" w:rsidRDefault="00444ACE"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709"/>
          <w:tab w:val="left" w:pos="1134"/>
        </w:tabs>
        <w:ind w:left="1080" w:hanging="1080"/>
        <w:jc w:val="both"/>
        <w:rPr>
          <w:rFonts w:ascii="Trebuchet MS" w:hAnsi="Trebuchet MS" w:cs="Times New Roman"/>
          <w:noProof/>
          <w:sz w:val="22"/>
          <w:szCs w:val="22"/>
          <w:lang w:val="lt-LT"/>
        </w:rPr>
      </w:pPr>
    </w:p>
    <w:p w:rsidR="007874A9" w:rsidRPr="00B96C0F" w:rsidRDefault="007874A9" w:rsidP="00B41628">
      <w:pPr>
        <w:pStyle w:val="Pagrindiniotekstotrauka"/>
        <w:tabs>
          <w:tab w:val="left" w:pos="426"/>
        </w:tabs>
        <w:rPr>
          <w:rFonts w:ascii="Trebuchet MS" w:hAnsi="Trebuchet MS"/>
          <w:b/>
          <w:bCs/>
          <w:noProof/>
          <w:sz w:val="22"/>
          <w:szCs w:val="22"/>
          <w:lang w:val="lt-LT"/>
        </w:rPr>
      </w:pPr>
      <w:r w:rsidRPr="00B96C0F">
        <w:rPr>
          <w:rFonts w:ascii="Trebuchet MS" w:hAnsi="Trebuchet MS"/>
          <w:b/>
          <w:bCs/>
          <w:noProof/>
          <w:sz w:val="22"/>
          <w:szCs w:val="22"/>
          <w:lang w:val="lt-LT"/>
        </w:rPr>
        <w:t>Visuomenės sveikatos priežiūros</w:t>
      </w:r>
      <w:r w:rsidRPr="00B96C0F">
        <w:rPr>
          <w:rFonts w:ascii="Trebuchet MS" w:hAnsi="Trebuchet MS"/>
          <w:noProof/>
          <w:sz w:val="22"/>
          <w:szCs w:val="22"/>
          <w:lang w:val="lt-LT"/>
        </w:rPr>
        <w:t xml:space="preserve"> </w:t>
      </w:r>
      <w:r w:rsidRPr="00B96C0F">
        <w:rPr>
          <w:rFonts w:ascii="Trebuchet MS" w:hAnsi="Trebuchet MS"/>
          <w:b/>
          <w:bCs/>
          <w:noProof/>
          <w:sz w:val="22"/>
          <w:szCs w:val="22"/>
          <w:lang w:val="lt-LT"/>
        </w:rPr>
        <w:t>paslaugas gali teikti:</w:t>
      </w:r>
    </w:p>
    <w:p w:rsidR="008C101A" w:rsidRPr="00B96C0F" w:rsidRDefault="00216999" w:rsidP="00B41628">
      <w:pPr>
        <w:pStyle w:val="HTMLiankstoformatuotas"/>
        <w:numPr>
          <w:ilvl w:val="0"/>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0" w:firstLine="720"/>
        <w:jc w:val="both"/>
        <w:rPr>
          <w:rFonts w:ascii="Trebuchet MS" w:hAnsi="Trebuchet MS" w:cs="Times New Roman"/>
          <w:noProof/>
          <w:sz w:val="22"/>
          <w:szCs w:val="22"/>
          <w:lang w:val="lt-LT"/>
        </w:rPr>
      </w:pPr>
      <w:r w:rsidRPr="00B96C0F">
        <w:rPr>
          <w:rFonts w:ascii="Trebuchet MS" w:hAnsi="Trebuchet MS"/>
          <w:sz w:val="22"/>
          <w:szCs w:val="22"/>
          <w:lang w:val="lt-LT"/>
        </w:rPr>
        <w:t>Lietuvos Respublikos arba kitos Europos Sąjungos valstybės narės piliečiai, kiti fiziniai asmenys, kurie naudojasi Lietuvos Respublikos ar Europos Sąjungos teisės aktų jiems suteiktomis judėjimo Lietuvos Respublikoje ar kitose Europos Sąjungos valstybėse narėse teisėmis, Lietuvos Respublikoje įsteigti juridiniai asmenys, kitų Europos Sąjungos valstybių narių juridiniai asmenys, organizacijos ar jų filialai, taip pat kitose Europos Sąjungos valstybėse narėse ar kitose užsienio valstybėse įsteigtų juridinių asmenų ar organizacijų Lietuvos Respublikoje registruoti filialai,</w:t>
      </w:r>
      <w:r w:rsidRPr="00B96C0F">
        <w:rPr>
          <w:rFonts w:ascii="Trebuchet MS" w:hAnsi="Trebuchet MS"/>
          <w:b/>
          <w:sz w:val="22"/>
          <w:szCs w:val="22"/>
          <w:lang w:val="lt-LT"/>
        </w:rPr>
        <w:t xml:space="preserve"> </w:t>
      </w:r>
      <w:r w:rsidR="007874A9" w:rsidRPr="00B96C0F">
        <w:rPr>
          <w:rFonts w:ascii="Trebuchet MS" w:hAnsi="Trebuchet MS" w:cs="Times New Roman"/>
          <w:noProof/>
          <w:sz w:val="22"/>
          <w:szCs w:val="22"/>
          <w:lang w:val="lt-LT"/>
        </w:rPr>
        <w:t>turintys Visuomenės sveikatos priežiūros tarnybos išduotą licenciją teikti visuomenės sveikatos priežiūros paslaugas (Visuomenės sveikatos priežiūros įstatymas</w:t>
      </w:r>
      <w:r w:rsidR="00556458" w:rsidRPr="00B96C0F">
        <w:rPr>
          <w:rFonts w:ascii="Trebuchet MS" w:hAnsi="Trebuchet MS" w:cs="Times New Roman"/>
          <w:noProof/>
          <w:sz w:val="22"/>
          <w:szCs w:val="22"/>
          <w:lang w:val="lt-LT"/>
        </w:rPr>
        <w:t>)</w:t>
      </w:r>
      <w:r w:rsidR="00CB1812" w:rsidRPr="00B96C0F">
        <w:rPr>
          <w:rFonts w:ascii="Trebuchet MS" w:hAnsi="Trebuchet MS" w:cs="Times New Roman"/>
          <w:noProof/>
          <w:sz w:val="22"/>
          <w:szCs w:val="22"/>
          <w:lang w:val="lt-LT"/>
        </w:rPr>
        <w:t>.</w:t>
      </w:r>
      <w:r w:rsidR="00831BA0" w:rsidRPr="00B96C0F">
        <w:rPr>
          <w:rFonts w:ascii="Trebuchet MS" w:hAnsi="Trebuchet MS" w:cs="Times New Roman"/>
          <w:noProof/>
          <w:sz w:val="22"/>
          <w:szCs w:val="22"/>
          <w:lang w:val="lt-LT"/>
        </w:rPr>
        <w:t xml:space="preserve"> T</w:t>
      </w:r>
      <w:r w:rsidR="00704C67" w:rsidRPr="00B96C0F">
        <w:rPr>
          <w:rFonts w:ascii="Trebuchet MS" w:hAnsi="Trebuchet MS" w:cs="Times New Roman"/>
          <w:noProof/>
          <w:sz w:val="22"/>
          <w:szCs w:val="22"/>
          <w:lang w:val="lt-LT"/>
        </w:rPr>
        <w:t xml:space="preserve">okių asmenų sąrašas skelbiamas </w:t>
      </w:r>
      <w:r w:rsidR="00831BA0" w:rsidRPr="00B96C0F">
        <w:rPr>
          <w:rFonts w:ascii="Trebuchet MS" w:hAnsi="Trebuchet MS" w:cs="Times New Roman"/>
          <w:noProof/>
          <w:sz w:val="22"/>
          <w:szCs w:val="22"/>
          <w:lang w:val="lt-LT"/>
        </w:rPr>
        <w:t>Valstybinės akreditavimo tarnybos prie Sveikatos apsaugos ministerijos interneto puslapyje adresu:</w:t>
      </w:r>
      <w:r w:rsidR="00831BA0" w:rsidRPr="00B96C0F">
        <w:rPr>
          <w:rFonts w:ascii="Trebuchet MS" w:hAnsi="Trebuchet MS"/>
          <w:b/>
          <w:iCs/>
          <w:noProof/>
          <w:sz w:val="22"/>
          <w:szCs w:val="22"/>
          <w:lang w:val="lt-LT"/>
        </w:rPr>
        <w:t xml:space="preserve"> </w:t>
      </w:r>
      <w:hyperlink r:id="rId11" w:history="1">
        <w:r w:rsidR="008C101A" w:rsidRPr="00B96C0F">
          <w:rPr>
            <w:rStyle w:val="Hipersaitas"/>
            <w:rFonts w:ascii="Trebuchet MS" w:hAnsi="Trebuchet MS"/>
            <w:iCs/>
            <w:noProof/>
            <w:sz w:val="22"/>
            <w:szCs w:val="22"/>
            <w:lang w:val="lt-LT"/>
          </w:rPr>
          <w:t>https://vaspvt.lrv.lt/lt/</w:t>
        </w:r>
      </w:hyperlink>
      <w:r w:rsidR="008C101A" w:rsidRPr="00B96C0F">
        <w:rPr>
          <w:rFonts w:ascii="Trebuchet MS" w:hAnsi="Trebuchet MS"/>
          <w:iCs/>
          <w:noProof/>
          <w:sz w:val="22"/>
          <w:szCs w:val="22"/>
          <w:lang w:val="lt-LT"/>
        </w:rPr>
        <w:t>.</w:t>
      </w:r>
    </w:p>
    <w:p w:rsidR="007874A9" w:rsidRPr="00B96C0F" w:rsidRDefault="007874A9"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720"/>
        <w:jc w:val="both"/>
        <w:rPr>
          <w:rFonts w:ascii="Trebuchet MS" w:hAnsi="Trebuchet MS"/>
          <w:iCs/>
          <w:noProof/>
          <w:sz w:val="22"/>
          <w:szCs w:val="22"/>
          <w:lang w:val="lt-LT"/>
        </w:rPr>
      </w:pPr>
    </w:p>
    <w:p w:rsidR="007874A9" w:rsidRPr="00B96C0F" w:rsidRDefault="009A2F00" w:rsidP="00B41628">
      <w:pPr>
        <w:pStyle w:val="Pagrindiniotekstotrauka"/>
        <w:tabs>
          <w:tab w:val="left" w:pos="426"/>
        </w:tabs>
        <w:rPr>
          <w:rFonts w:ascii="Trebuchet MS" w:hAnsi="Trebuchet MS"/>
          <w:bCs/>
          <w:noProof/>
          <w:sz w:val="22"/>
          <w:szCs w:val="22"/>
          <w:lang w:val="lt-LT"/>
        </w:rPr>
      </w:pPr>
      <w:r w:rsidRPr="00B96C0F">
        <w:rPr>
          <w:rFonts w:ascii="Trebuchet MS" w:hAnsi="Trebuchet MS"/>
          <w:bCs/>
          <w:noProof/>
          <w:sz w:val="22"/>
          <w:szCs w:val="22"/>
          <w:lang w:val="lt-LT"/>
        </w:rPr>
        <w:t>2</w:t>
      </w:r>
      <w:r w:rsidRPr="00B96C0F">
        <w:rPr>
          <w:rFonts w:ascii="Trebuchet MS" w:hAnsi="Trebuchet MS"/>
          <w:b/>
          <w:bCs/>
          <w:noProof/>
          <w:sz w:val="22"/>
          <w:szCs w:val="22"/>
          <w:lang w:val="lt-LT"/>
        </w:rPr>
        <w:t xml:space="preserve"> </w:t>
      </w:r>
      <w:r w:rsidR="007874A9" w:rsidRPr="00B96C0F">
        <w:rPr>
          <w:rFonts w:ascii="Trebuchet MS" w:hAnsi="Trebuchet MS"/>
          <w:bCs/>
          <w:noProof/>
          <w:sz w:val="22"/>
          <w:szCs w:val="22"/>
          <w:lang w:val="lt-LT"/>
        </w:rPr>
        <w:t>pavyzdys</w:t>
      </w:r>
    </w:p>
    <w:tbl>
      <w:tblPr>
        <w:tblStyle w:val="Lentelstinklelis"/>
        <w:tblW w:w="0" w:type="auto"/>
        <w:tblInd w:w="-147" w:type="dxa"/>
        <w:tblLook w:val="01E0" w:firstRow="1" w:lastRow="1" w:firstColumn="1" w:lastColumn="1" w:noHBand="0" w:noVBand="0"/>
      </w:tblPr>
      <w:tblGrid>
        <w:gridCol w:w="9775"/>
      </w:tblGrid>
      <w:tr w:rsidR="000F66CB" w:rsidRPr="00B96C0F" w:rsidTr="008C101A">
        <w:tc>
          <w:tcPr>
            <w:tcW w:w="9775" w:type="dxa"/>
          </w:tcPr>
          <w:p w:rsidR="000F66CB" w:rsidRPr="00B96C0F" w:rsidRDefault="000F66CB" w:rsidP="008C101A">
            <w:pPr>
              <w:pStyle w:val="Pagrindiniotekstotrauka2"/>
              <w:tabs>
                <w:tab w:val="left" w:pos="426"/>
              </w:tabs>
              <w:ind w:firstLine="743"/>
              <w:jc w:val="both"/>
              <w:rPr>
                <w:rFonts w:ascii="Trebuchet MS" w:hAnsi="Trebuchet MS"/>
                <w:noProof/>
                <w:sz w:val="22"/>
                <w:szCs w:val="22"/>
              </w:rPr>
            </w:pPr>
            <w:r w:rsidRPr="00B96C0F">
              <w:rPr>
                <w:rFonts w:ascii="Trebuchet MS" w:hAnsi="Trebuchet MS"/>
                <w:noProof/>
                <w:sz w:val="22"/>
                <w:szCs w:val="22"/>
              </w:rPr>
              <w:t xml:space="preserve">Bendrovė, turinti užkrečiamų ligų profilaktikos ir kontrolės licenciją, teikia skiepijimo (imunoprofilaktines) paslaugas. Šios paslaugos priskiriamos visuomenės sveikatos priežiūros paslaugoms, jas teikia juridinis asmuo, teisės aktų nustatyta tvarka turintis teisę teikti šias paslaugas, </w:t>
            </w:r>
            <w:r w:rsidRPr="00B96C0F">
              <w:rPr>
                <w:rFonts w:ascii="Trebuchet MS" w:hAnsi="Trebuchet MS"/>
                <w:noProof/>
                <w:color w:val="000000"/>
                <w:sz w:val="22"/>
                <w:szCs w:val="22"/>
              </w:rPr>
              <w:t>jų tikslas profilaktinis – užkirsti kelią ligoms</w:t>
            </w:r>
            <w:r w:rsidRPr="00B96C0F">
              <w:rPr>
                <w:rFonts w:ascii="Trebuchet MS" w:hAnsi="Trebuchet MS"/>
                <w:noProof/>
                <w:sz w:val="22"/>
                <w:szCs w:val="22"/>
              </w:rPr>
              <w:t>. Bendrovės teikiamos skiepijimo paslaugos PVM neapmokestinamos.</w:t>
            </w:r>
            <w:r w:rsidRPr="00B96C0F">
              <w:rPr>
                <w:rFonts w:ascii="Trebuchet MS" w:hAnsi="Trebuchet MS"/>
                <w:noProof/>
                <w:sz w:val="22"/>
                <w:szCs w:val="22"/>
              </w:rPr>
              <w:tab/>
            </w:r>
          </w:p>
        </w:tc>
      </w:tr>
    </w:tbl>
    <w:p w:rsidR="00444ACE" w:rsidRPr="00B96C0F" w:rsidRDefault="009A2F00" w:rsidP="00B41628">
      <w:pPr>
        <w:tabs>
          <w:tab w:val="left" w:pos="426"/>
        </w:tabs>
        <w:ind w:firstLine="709"/>
        <w:jc w:val="both"/>
        <w:rPr>
          <w:rFonts w:ascii="Trebuchet MS" w:hAnsi="Trebuchet MS"/>
          <w:sz w:val="22"/>
          <w:szCs w:val="22"/>
          <w:lang w:val="lt-LT"/>
        </w:rPr>
      </w:pPr>
      <w:r w:rsidRPr="00B96C0F">
        <w:rPr>
          <w:rFonts w:ascii="Trebuchet MS" w:hAnsi="Trebuchet MS"/>
          <w:sz w:val="22"/>
          <w:szCs w:val="22"/>
          <w:lang w:val="lt-LT"/>
        </w:rPr>
        <w:lastRenderedPageBreak/>
        <w:t>3</w:t>
      </w:r>
      <w:r w:rsidR="00444ACE" w:rsidRPr="00B96C0F">
        <w:rPr>
          <w:rFonts w:ascii="Trebuchet MS" w:hAnsi="Trebuchet MS"/>
          <w:sz w:val="22"/>
          <w:szCs w:val="22"/>
          <w:lang w:val="lt-LT"/>
        </w:rPr>
        <w:t xml:space="preserve"> pavyzdys </w:t>
      </w:r>
    </w:p>
    <w:p w:rsidR="003564A3" w:rsidRPr="00B96C0F" w:rsidRDefault="003564A3" w:rsidP="00B96C0F">
      <w:pPr>
        <w:pStyle w:val="HTMLiankstoformatuotas"/>
        <w:pBdr>
          <w:top w:val="single" w:sz="4" w:space="1" w:color="auto"/>
          <w:left w:val="single" w:sz="4" w:space="7" w:color="auto"/>
          <w:bottom w:val="single" w:sz="4" w:space="1" w:color="auto"/>
          <w:right w:val="single" w:sz="4" w:space="0" w:color="auto"/>
        </w:pBdr>
        <w:tabs>
          <w:tab w:val="clear" w:pos="916"/>
          <w:tab w:val="left" w:pos="426"/>
          <w:tab w:val="left" w:pos="720"/>
        </w:tabs>
        <w:ind w:firstLine="709"/>
        <w:jc w:val="both"/>
        <w:rPr>
          <w:rFonts w:ascii="Trebuchet MS" w:hAnsi="Trebuchet MS" w:cs="Times New Roman"/>
          <w:sz w:val="22"/>
          <w:szCs w:val="22"/>
          <w:lang w:val="lt-LT"/>
        </w:rPr>
      </w:pPr>
      <w:r w:rsidRPr="00B96C0F">
        <w:rPr>
          <w:rFonts w:ascii="Trebuchet MS" w:hAnsi="Trebuchet MS" w:cs="Times New Roman"/>
          <w:sz w:val="22"/>
          <w:szCs w:val="22"/>
          <w:lang w:val="lt-LT"/>
        </w:rPr>
        <w:t>UAB, turinti licenciją verstis kenkėjų kontrole (dezinfekcija, dezinsekcija, deratizacija), teikia dezinfekcijos, dezinsekcijos ir deratizacijos paslaugas. Ar šios paslaugos apmokestinamos PVM?</w:t>
      </w:r>
    </w:p>
    <w:p w:rsidR="008C101A" w:rsidRPr="00B96C0F" w:rsidRDefault="008C101A" w:rsidP="00B96C0F">
      <w:pPr>
        <w:pStyle w:val="HTMLiankstoformatuotas"/>
        <w:pBdr>
          <w:top w:val="single" w:sz="4" w:space="1" w:color="auto"/>
          <w:left w:val="single" w:sz="4" w:space="7" w:color="auto"/>
          <w:bottom w:val="single" w:sz="4" w:space="1" w:color="auto"/>
          <w:right w:val="single" w:sz="4" w:space="0" w:color="auto"/>
        </w:pBdr>
        <w:tabs>
          <w:tab w:val="clear" w:pos="916"/>
          <w:tab w:val="left" w:pos="426"/>
          <w:tab w:val="left" w:pos="720"/>
        </w:tabs>
        <w:ind w:firstLine="709"/>
        <w:jc w:val="both"/>
        <w:rPr>
          <w:rFonts w:ascii="Trebuchet MS" w:hAnsi="Trebuchet MS" w:cs="Times New Roman"/>
          <w:sz w:val="22"/>
          <w:szCs w:val="22"/>
          <w:lang w:val="lt-LT"/>
        </w:rPr>
      </w:pPr>
      <w:r w:rsidRPr="00B96C0F">
        <w:rPr>
          <w:rFonts w:ascii="Trebuchet MS" w:hAnsi="Trebuchet MS" w:cs="Times New Roman"/>
          <w:sz w:val="22"/>
          <w:szCs w:val="22"/>
          <w:lang w:val="lt-LT"/>
        </w:rPr>
        <w:t>Pagal PVM įstatymo 20 straipsnio nuostatas, PVM neapmokestinamos</w:t>
      </w:r>
      <w:r w:rsidRPr="00B96C0F">
        <w:rPr>
          <w:rFonts w:ascii="Trebuchet MS" w:hAnsi="Trebuchet MS" w:cs="Times New Roman"/>
          <w:bCs/>
          <w:sz w:val="22"/>
          <w:szCs w:val="22"/>
          <w:lang w:val="lt-LT"/>
        </w:rPr>
        <w:t xml:space="preserve"> asmens ir visuomenės sveikatos priežiūros paslaugos, kurias teikia asmenys, atitinkamų </w:t>
      </w:r>
      <w:r w:rsidRPr="00B96C0F">
        <w:rPr>
          <w:rFonts w:ascii="Trebuchet MS" w:hAnsi="Trebuchet MS" w:cs="Times New Roman"/>
          <w:sz w:val="22"/>
          <w:szCs w:val="22"/>
          <w:lang w:val="lt-LT"/>
        </w:rPr>
        <w:t xml:space="preserve">teisės aktų nustatyta tvarka įgiję teisę teikti šias paslaugas. Dezinfekcija, dezinsekcija, deratizacija yra </w:t>
      </w:r>
      <w:r w:rsidRPr="00B96C0F">
        <w:rPr>
          <w:rFonts w:ascii="Trebuchet MS" w:hAnsi="Trebuchet MS" w:cs="Times New Roman"/>
          <w:bCs/>
          <w:sz w:val="22"/>
          <w:szCs w:val="22"/>
          <w:lang w:val="lt-LT"/>
        </w:rPr>
        <w:t xml:space="preserve">visuomenės sveikatos priežiūros paslaugos. Kadangi šias paslaugas teikianti UAB turi </w:t>
      </w:r>
      <w:r w:rsidRPr="00B96C0F">
        <w:rPr>
          <w:rFonts w:ascii="Trebuchet MS" w:hAnsi="Trebuchet MS" w:cs="Times New Roman"/>
          <w:sz w:val="22"/>
          <w:szCs w:val="22"/>
          <w:lang w:val="lt-LT"/>
        </w:rPr>
        <w:t xml:space="preserve">licenciją verstis kenkėjų kontrole, t. y. </w:t>
      </w:r>
      <w:r w:rsidRPr="00B96C0F">
        <w:rPr>
          <w:rFonts w:ascii="Trebuchet MS" w:hAnsi="Trebuchet MS" w:cs="Times New Roman"/>
          <w:bCs/>
          <w:sz w:val="22"/>
          <w:szCs w:val="22"/>
          <w:lang w:val="lt-LT"/>
        </w:rPr>
        <w:t xml:space="preserve">teisės aktų nustatyta tvarka yra įgijusi teisę teikti šias paslaugas, tai UAB teikiamos </w:t>
      </w:r>
      <w:r w:rsidRPr="00B96C0F">
        <w:rPr>
          <w:rFonts w:ascii="Trebuchet MS" w:hAnsi="Trebuchet MS" w:cs="Times New Roman"/>
          <w:sz w:val="22"/>
          <w:szCs w:val="22"/>
          <w:lang w:val="lt-LT"/>
        </w:rPr>
        <w:t xml:space="preserve">dezinfekcijos, dezinsekcijos ir deratizacijos </w:t>
      </w:r>
      <w:r w:rsidRPr="00B96C0F">
        <w:rPr>
          <w:rFonts w:ascii="Trebuchet MS" w:hAnsi="Trebuchet MS" w:cs="Times New Roman"/>
          <w:bCs/>
          <w:sz w:val="22"/>
          <w:szCs w:val="22"/>
          <w:lang w:val="lt-LT"/>
        </w:rPr>
        <w:t>paslaugos yra PVM neapmokestinamos.</w:t>
      </w:r>
    </w:p>
    <w:p w:rsidR="003564A3" w:rsidRPr="00B96C0F" w:rsidRDefault="003564A3" w:rsidP="00B41628">
      <w:pPr>
        <w:tabs>
          <w:tab w:val="left" w:pos="426"/>
        </w:tabs>
        <w:ind w:firstLine="720"/>
        <w:jc w:val="both"/>
        <w:rPr>
          <w:rFonts w:ascii="Trebuchet MS" w:hAnsi="Trebuchet MS"/>
          <w:noProof/>
          <w:sz w:val="22"/>
          <w:szCs w:val="22"/>
          <w:lang w:val="lt-LT"/>
        </w:rPr>
      </w:pPr>
    </w:p>
    <w:p w:rsidR="00126173" w:rsidRPr="00B96C0F" w:rsidRDefault="00CD4846" w:rsidP="00B41628">
      <w:pPr>
        <w:ind w:firstLine="709"/>
        <w:jc w:val="both"/>
        <w:rPr>
          <w:rFonts w:ascii="Trebuchet MS" w:hAnsi="Trebuchet MS"/>
          <w:sz w:val="22"/>
          <w:szCs w:val="22"/>
          <w:lang w:val="lt-LT"/>
        </w:rPr>
      </w:pPr>
      <w:r w:rsidRPr="00B96C0F">
        <w:rPr>
          <w:rFonts w:ascii="Trebuchet MS" w:hAnsi="Trebuchet MS"/>
          <w:sz w:val="22"/>
          <w:szCs w:val="22"/>
          <w:lang w:val="lt-LT"/>
        </w:rPr>
        <w:t>4</w:t>
      </w:r>
      <w:r w:rsidR="00126173" w:rsidRPr="00B96C0F">
        <w:rPr>
          <w:rFonts w:ascii="Trebuchet MS" w:hAnsi="Trebuchet MS"/>
          <w:sz w:val="22"/>
          <w:szCs w:val="22"/>
          <w:lang w:val="lt-LT"/>
        </w:rPr>
        <w:t xml:space="preserve"> pavyzdys</w:t>
      </w:r>
    </w:p>
    <w:tbl>
      <w:tblPr>
        <w:tblStyle w:val="Lentelstinklelis"/>
        <w:tblW w:w="0" w:type="auto"/>
        <w:tblLook w:val="04A0" w:firstRow="1" w:lastRow="0" w:firstColumn="1" w:lastColumn="0" w:noHBand="0" w:noVBand="1"/>
      </w:tblPr>
      <w:tblGrid>
        <w:gridCol w:w="9628"/>
      </w:tblGrid>
      <w:tr w:rsidR="00126173" w:rsidRPr="00B96C0F" w:rsidTr="005A4E3E">
        <w:tc>
          <w:tcPr>
            <w:tcW w:w="9628" w:type="dxa"/>
          </w:tcPr>
          <w:p w:rsidR="00126173" w:rsidRPr="00B96C0F" w:rsidRDefault="00126173" w:rsidP="006A532A">
            <w:pPr>
              <w:ind w:firstLine="596"/>
              <w:jc w:val="both"/>
              <w:rPr>
                <w:rFonts w:ascii="Trebuchet MS" w:hAnsi="Trebuchet MS"/>
                <w:sz w:val="22"/>
                <w:szCs w:val="22"/>
                <w:lang w:val="lt-LT"/>
              </w:rPr>
            </w:pPr>
            <w:r w:rsidRPr="00B96C0F">
              <w:rPr>
                <w:rFonts w:ascii="Trebuchet MS" w:hAnsi="Trebuchet MS"/>
                <w:sz w:val="22"/>
                <w:szCs w:val="22"/>
                <w:shd w:val="clear" w:color="auto" w:fill="FFFFFF"/>
                <w:lang w:val="lt-LT"/>
              </w:rPr>
              <w:t>Psichologas dirba įstaigoje, kuri neturi asmens sveikatos priežiūros licencijos ir nepriklauso visuomenės sveikatos priežiūros įstaigų sistemai. Į psichologą kreipiasi asmenys</w:t>
            </w:r>
            <w:r w:rsidR="00704C67" w:rsidRPr="00B96C0F">
              <w:rPr>
                <w:rFonts w:ascii="Trebuchet MS" w:hAnsi="Trebuchet MS"/>
                <w:sz w:val="22"/>
                <w:szCs w:val="22"/>
                <w:shd w:val="clear" w:color="auto" w:fill="FFFFFF"/>
                <w:lang w:val="lt-LT"/>
              </w:rPr>
              <w:t xml:space="preserve"> </w:t>
            </w:r>
            <w:r w:rsidRPr="00B96C0F">
              <w:rPr>
                <w:rFonts w:ascii="Trebuchet MS" w:hAnsi="Trebuchet MS"/>
                <w:sz w:val="22"/>
                <w:szCs w:val="22"/>
                <w:lang w:val="lt-LT"/>
              </w:rPr>
              <w:t xml:space="preserve">darbe nuolat patiriantys stresą, jaučiantys didelį nerimą, susiduriantys su panikos atakomis. Asmuo, kuris kreipiasi į psichologą, neturi šeimos gydytojo siuntimo ar ankstesnių įrašų ligos kortelėje apie psichologinio pobūdžio nusiskundimus. Psichologas įvertinęs paciento būklę paskiria tam tikrą psichoterapinių seansų skaičių. </w:t>
            </w:r>
          </w:p>
          <w:p w:rsidR="00126173" w:rsidRPr="00B96C0F" w:rsidRDefault="00126173" w:rsidP="006A532A">
            <w:pPr>
              <w:ind w:firstLine="596"/>
              <w:jc w:val="both"/>
              <w:rPr>
                <w:rFonts w:ascii="Trebuchet MS" w:hAnsi="Trebuchet MS"/>
                <w:sz w:val="22"/>
                <w:szCs w:val="22"/>
                <w:lang w:val="lt-LT"/>
              </w:rPr>
            </w:pPr>
            <w:r w:rsidRPr="00B96C0F">
              <w:rPr>
                <w:rFonts w:ascii="Trebuchet MS" w:hAnsi="Trebuchet MS"/>
                <w:sz w:val="22"/>
                <w:szCs w:val="22"/>
                <w:lang w:val="lt-LT"/>
              </w:rPr>
              <w:t>Ar teikiamos psichologo paslaugos PVM tikslais laikomos sveikatos priežiūros paslaugomis?</w:t>
            </w:r>
          </w:p>
          <w:p w:rsidR="00126173" w:rsidRPr="00B96C0F" w:rsidRDefault="00126173" w:rsidP="006A532A">
            <w:pPr>
              <w:ind w:firstLine="596"/>
              <w:jc w:val="both"/>
              <w:rPr>
                <w:rFonts w:ascii="Trebuchet MS" w:hAnsi="Trebuchet MS"/>
                <w:sz w:val="22"/>
                <w:szCs w:val="22"/>
                <w:lang w:val="lt-LT"/>
              </w:rPr>
            </w:pPr>
            <w:r w:rsidRPr="00B96C0F">
              <w:rPr>
                <w:rFonts w:ascii="Trebuchet MS" w:hAnsi="Trebuchet MS"/>
                <w:bCs/>
                <w:sz w:val="22"/>
                <w:szCs w:val="22"/>
                <w:lang w:val="lt-LT"/>
              </w:rPr>
              <w:t xml:space="preserve">Psichologo teikiamos paslaugos savo esme yra sveikatos stiprinimo paslaugos ir galėtų būti laikytinos visuomenės sveikatos priežiūros paslaugomis. Tačiau šias paslaugas teikianti įstaiga neturi </w:t>
            </w:r>
            <w:r w:rsidRPr="00B96C0F">
              <w:rPr>
                <w:rFonts w:ascii="Trebuchet MS" w:hAnsi="Trebuchet MS"/>
                <w:sz w:val="22"/>
                <w:szCs w:val="22"/>
                <w:lang w:val="lt-LT"/>
              </w:rPr>
              <w:t xml:space="preserve">visuomenės sveikatos priežiūros įstaigos statuso (t. y. ji pagal Visuomenės sveikatos priežiūros įstatymo nustatytą tvarką nėra įgijusi teisės teikti šias paslaugas). Todėl </w:t>
            </w:r>
            <w:r w:rsidR="00704C67" w:rsidRPr="00B96C0F">
              <w:rPr>
                <w:rFonts w:ascii="Trebuchet MS" w:hAnsi="Trebuchet MS"/>
                <w:sz w:val="22"/>
                <w:szCs w:val="22"/>
                <w:lang w:val="lt-LT"/>
              </w:rPr>
              <w:t xml:space="preserve">psichologo teikiamos paslaugos </w:t>
            </w:r>
            <w:r w:rsidRPr="00B96C0F">
              <w:rPr>
                <w:rFonts w:ascii="Trebuchet MS" w:hAnsi="Trebuchet MS"/>
                <w:sz w:val="22"/>
                <w:szCs w:val="22"/>
                <w:lang w:val="lt-LT"/>
              </w:rPr>
              <w:t>apmokestinamos PVM taikant standartinį PVM tarifą.</w:t>
            </w:r>
          </w:p>
        </w:tc>
      </w:tr>
    </w:tbl>
    <w:p w:rsidR="00126173" w:rsidRPr="00B96C0F" w:rsidRDefault="00126173" w:rsidP="00B41628">
      <w:pPr>
        <w:ind w:firstLine="709"/>
        <w:jc w:val="both"/>
        <w:rPr>
          <w:rFonts w:ascii="Trebuchet MS" w:hAnsi="Trebuchet MS"/>
          <w:b/>
          <w:bCs/>
          <w:sz w:val="22"/>
          <w:szCs w:val="22"/>
          <w:lang w:val="lt-LT"/>
        </w:rPr>
      </w:pPr>
    </w:p>
    <w:p w:rsidR="00126173" w:rsidRPr="00B96C0F" w:rsidRDefault="00CD4846" w:rsidP="00B41628">
      <w:pPr>
        <w:ind w:firstLine="709"/>
        <w:jc w:val="both"/>
        <w:rPr>
          <w:rFonts w:ascii="Trebuchet MS" w:hAnsi="Trebuchet MS"/>
          <w:bCs/>
          <w:sz w:val="22"/>
          <w:szCs w:val="22"/>
          <w:lang w:val="lt-LT"/>
        </w:rPr>
      </w:pPr>
      <w:r w:rsidRPr="00B96C0F">
        <w:rPr>
          <w:rFonts w:ascii="Trebuchet MS" w:hAnsi="Trebuchet MS"/>
          <w:bCs/>
          <w:sz w:val="22"/>
          <w:szCs w:val="22"/>
          <w:lang w:val="lt-LT"/>
        </w:rPr>
        <w:t>5</w:t>
      </w:r>
      <w:r w:rsidR="00126173" w:rsidRPr="00B96C0F">
        <w:rPr>
          <w:rFonts w:ascii="Trebuchet MS" w:hAnsi="Trebuchet MS"/>
          <w:bCs/>
          <w:sz w:val="22"/>
          <w:szCs w:val="22"/>
          <w:lang w:val="lt-LT"/>
        </w:rPr>
        <w:t xml:space="preserve"> pavyzdys</w:t>
      </w:r>
    </w:p>
    <w:tbl>
      <w:tblPr>
        <w:tblStyle w:val="Lentelstinklelis"/>
        <w:tblW w:w="0" w:type="auto"/>
        <w:tblLook w:val="04A0" w:firstRow="1" w:lastRow="0" w:firstColumn="1" w:lastColumn="0" w:noHBand="0" w:noVBand="1"/>
      </w:tblPr>
      <w:tblGrid>
        <w:gridCol w:w="9628"/>
      </w:tblGrid>
      <w:tr w:rsidR="00126173" w:rsidRPr="00B96C0F" w:rsidTr="00395C1C">
        <w:tc>
          <w:tcPr>
            <w:tcW w:w="9628" w:type="dxa"/>
          </w:tcPr>
          <w:p w:rsidR="00126173" w:rsidRPr="00B96C0F" w:rsidRDefault="00126173" w:rsidP="006A532A">
            <w:pPr>
              <w:ind w:firstLine="596"/>
              <w:jc w:val="both"/>
              <w:rPr>
                <w:rFonts w:ascii="Trebuchet MS" w:hAnsi="Trebuchet MS"/>
                <w:sz w:val="22"/>
                <w:szCs w:val="22"/>
                <w:lang w:val="lt-LT"/>
              </w:rPr>
            </w:pPr>
            <w:r w:rsidRPr="00B96C0F">
              <w:rPr>
                <w:rFonts w:ascii="Trebuchet MS" w:hAnsi="Trebuchet MS"/>
                <w:sz w:val="22"/>
                <w:szCs w:val="22"/>
                <w:shd w:val="clear" w:color="auto" w:fill="FFFFFF"/>
                <w:lang w:val="lt-LT"/>
              </w:rPr>
              <w:t xml:space="preserve">Psichologas dirba </w:t>
            </w:r>
            <w:r w:rsidRPr="00B96C0F">
              <w:rPr>
                <w:rFonts w:ascii="Trebuchet MS" w:hAnsi="Trebuchet MS"/>
                <w:sz w:val="22"/>
                <w:szCs w:val="22"/>
                <w:lang w:val="lt-LT"/>
              </w:rPr>
              <w:t>viešojoje visuomenės sveikatos priežiūros įstaigoje, kuri teikia visuomenės sveikatos priežiūros paslaugas.</w:t>
            </w:r>
            <w:r w:rsidRPr="00B96C0F">
              <w:rPr>
                <w:rStyle w:val="Grietas"/>
                <w:rFonts w:ascii="Trebuchet MS" w:hAnsi="Trebuchet MS"/>
                <w:sz w:val="22"/>
                <w:szCs w:val="22"/>
                <w:lang w:val="lt-LT"/>
              </w:rPr>
              <w:t xml:space="preserve"> </w:t>
            </w:r>
            <w:r w:rsidRPr="00B96C0F">
              <w:rPr>
                <w:rFonts w:ascii="Trebuchet MS" w:hAnsi="Trebuchet MS"/>
                <w:sz w:val="22"/>
                <w:szCs w:val="22"/>
                <w:lang w:val="lt-LT"/>
              </w:rPr>
              <w:t xml:space="preserve">Į psichologą kreipiasi asmenys darbe nuolat patiriantys stresą, jaučiantys didelį nerimą, susiduriantys su panikos atakomis. Asmuo, kuris kreipiasi į psichologą, neturi šeimos gydytojo siuntimo ar ankstesnių įrašų ligos kortelėje apie psichologinio pobūdžio nusiskundimus. Psichologas įvertinęs paciento būklę paskiria tam tikrą psichoterapinių seansų skaičių. </w:t>
            </w:r>
          </w:p>
          <w:p w:rsidR="00126173" w:rsidRPr="00B96C0F" w:rsidRDefault="00126173" w:rsidP="006A532A">
            <w:pPr>
              <w:ind w:firstLine="596"/>
              <w:jc w:val="both"/>
              <w:rPr>
                <w:rFonts w:ascii="Trebuchet MS" w:hAnsi="Trebuchet MS"/>
                <w:bCs/>
                <w:sz w:val="22"/>
                <w:szCs w:val="22"/>
                <w:lang w:val="lt-LT"/>
              </w:rPr>
            </w:pPr>
            <w:r w:rsidRPr="00B96C0F">
              <w:rPr>
                <w:rFonts w:ascii="Trebuchet MS" w:hAnsi="Trebuchet MS"/>
                <w:bCs/>
                <w:sz w:val="22"/>
                <w:szCs w:val="22"/>
                <w:lang w:val="lt-LT"/>
              </w:rPr>
              <w:t xml:space="preserve">Psichologo teikiamos paslaugos savo esme yra sveikatos stiprinimo paslaugos ir laikytinos visuomenės sveikatos priežiūros paslaugomis. Kadangi šias paslaugas teikia </w:t>
            </w:r>
            <w:r w:rsidRPr="00B96C0F">
              <w:rPr>
                <w:rFonts w:ascii="Trebuchet MS" w:hAnsi="Trebuchet MS"/>
                <w:sz w:val="22"/>
                <w:szCs w:val="22"/>
                <w:lang w:val="lt-LT"/>
              </w:rPr>
              <w:t>visuomenės sveikatos priežiūros įstaiga (t. y. įstaiga Visuomenės sveikatos priežiūros įstatymo nustatyta tvarka įgijusi teisę teikti šias paslaugas), tai šioms paslaugoms taikoma PVM įstatymo 20 straipsnio 1 dalyje nustatyta lengvata, t. y. šios paslaugos PVM neapmokestinamos.</w:t>
            </w:r>
          </w:p>
        </w:tc>
      </w:tr>
    </w:tbl>
    <w:p w:rsidR="009A2F00" w:rsidRPr="00B96C0F" w:rsidRDefault="009A2F00" w:rsidP="00B41628">
      <w:pPr>
        <w:tabs>
          <w:tab w:val="left" w:pos="426"/>
        </w:tabs>
        <w:ind w:firstLine="720"/>
        <w:jc w:val="both"/>
        <w:rPr>
          <w:rFonts w:ascii="Trebuchet MS" w:hAnsi="Trebuchet MS"/>
          <w:noProof/>
          <w:sz w:val="22"/>
          <w:szCs w:val="22"/>
          <w:lang w:val="lt-LT"/>
        </w:rPr>
      </w:pPr>
    </w:p>
    <w:p w:rsidR="007874A9" w:rsidRPr="00B96C0F" w:rsidRDefault="007874A9" w:rsidP="00B41628">
      <w:pPr>
        <w:pStyle w:val="Antrat1"/>
        <w:tabs>
          <w:tab w:val="left" w:pos="426"/>
        </w:tabs>
        <w:jc w:val="both"/>
        <w:rPr>
          <w:rFonts w:ascii="Trebuchet MS" w:hAnsi="Trebuchet MS"/>
          <w:bCs w:val="0"/>
          <w:noProof/>
          <w:color w:val="000000"/>
          <w:sz w:val="22"/>
          <w:szCs w:val="22"/>
          <w:lang w:val="lt-LT"/>
        </w:rPr>
      </w:pPr>
      <w:bookmarkStart w:id="15" w:name="_Toc288636241"/>
      <w:bookmarkStart w:id="16" w:name="_Toc316630340"/>
      <w:bookmarkStart w:id="17" w:name="_Toc316630401"/>
      <w:bookmarkStart w:id="18" w:name="_Toc167436732"/>
      <w:r w:rsidRPr="00B96C0F">
        <w:rPr>
          <w:rFonts w:ascii="Trebuchet MS" w:hAnsi="Trebuchet MS"/>
          <w:bCs w:val="0"/>
          <w:noProof/>
          <w:color w:val="000000"/>
          <w:sz w:val="22"/>
          <w:szCs w:val="22"/>
          <w:lang w:val="lt-LT"/>
        </w:rPr>
        <w:t>4.</w:t>
      </w:r>
      <w:r w:rsidR="00AF0287" w:rsidRPr="00B96C0F">
        <w:rPr>
          <w:rFonts w:ascii="Trebuchet MS" w:hAnsi="Trebuchet MS"/>
          <w:bCs w:val="0"/>
          <w:noProof/>
          <w:color w:val="000000"/>
          <w:sz w:val="22"/>
          <w:szCs w:val="22"/>
          <w:lang w:val="lt-LT"/>
        </w:rPr>
        <w:t xml:space="preserve"> </w:t>
      </w:r>
      <w:r w:rsidRPr="00B96C0F">
        <w:rPr>
          <w:rFonts w:ascii="Trebuchet MS" w:hAnsi="Trebuchet MS"/>
          <w:bCs w:val="0"/>
          <w:noProof/>
          <w:color w:val="000000"/>
          <w:sz w:val="22"/>
          <w:szCs w:val="22"/>
          <w:lang w:val="lt-LT"/>
        </w:rPr>
        <w:t>Ar PVM lengvata gali būti taikoma sveikatos priežiūros įstaigų atliekamoms plastinėms estetinėms operacijoms bei įvairioms grožio procedūroms?</w:t>
      </w:r>
      <w:bookmarkEnd w:id="15"/>
      <w:bookmarkEnd w:id="16"/>
      <w:bookmarkEnd w:id="17"/>
      <w:bookmarkEnd w:id="18"/>
    </w:p>
    <w:p w:rsidR="007874A9" w:rsidRPr="00B96C0F" w:rsidRDefault="007874A9" w:rsidP="00B41628">
      <w:pPr>
        <w:pStyle w:val="Pagrindiniotekstotrauka"/>
        <w:tabs>
          <w:tab w:val="left" w:pos="426"/>
        </w:tabs>
        <w:rPr>
          <w:rFonts w:ascii="Trebuchet MS" w:hAnsi="Trebuchet MS"/>
          <w:noProof/>
          <w:color w:val="000000"/>
          <w:sz w:val="22"/>
          <w:szCs w:val="22"/>
          <w:lang w:val="lt-LT"/>
        </w:rPr>
      </w:pPr>
      <w:r w:rsidRPr="00B96C0F">
        <w:rPr>
          <w:rFonts w:ascii="Trebuchet MS" w:hAnsi="Trebuchet MS"/>
          <w:noProof/>
          <w:color w:val="000000"/>
          <w:sz w:val="22"/>
          <w:szCs w:val="22"/>
          <w:lang w:val="lt-LT"/>
        </w:rPr>
        <w:t>Gali, jeigu plastinės estetinės operacijos bei įvairios grožio procedūros atliekamos tikslu gydyti ligas ir sveikatos sutrikimus (pvz., po avarijų, traumų, nelaimingų atsitikimų ir pan.). Kai sveikatos priežiūros įstaigų atliekamos estetinės operacijos bei įvairios grožio procedūros nėra susijusios su ligų gydymu ar sveikatos sutrikimais, tai tokios paslaugos PVM tikslais nelaikomos sveikatos priežiūros paslaugomis ir apmokestinamos PVM. Prie tokių paslaugų gali būti priskiriamos, pavyzdžiui, raukšlių korekcijos bei kūno kontūrų formavimo operacijos, kai jos, nesant įgimtų, potrauminių, ponudegiminių, onkologinių susirgimų defektų, atliekamos dėl pakitimų, susijusių su amžiumi, ar estetinių pageidavimų.</w:t>
      </w:r>
    </w:p>
    <w:p w:rsidR="007874A9" w:rsidRPr="00B96C0F" w:rsidRDefault="007874A9" w:rsidP="00B41628">
      <w:pPr>
        <w:tabs>
          <w:tab w:val="left" w:pos="426"/>
        </w:tabs>
        <w:ind w:firstLine="720"/>
        <w:jc w:val="both"/>
        <w:rPr>
          <w:rFonts w:ascii="Trebuchet MS" w:hAnsi="Trebuchet MS"/>
          <w:noProof/>
          <w:sz w:val="22"/>
          <w:szCs w:val="22"/>
          <w:lang w:val="lt-LT"/>
        </w:rPr>
      </w:pPr>
    </w:p>
    <w:p w:rsidR="007874A9" w:rsidRPr="00B96C0F" w:rsidRDefault="007874A9" w:rsidP="00B41628">
      <w:pPr>
        <w:tabs>
          <w:tab w:val="left" w:pos="426"/>
        </w:tabs>
        <w:ind w:firstLine="720"/>
        <w:jc w:val="both"/>
        <w:rPr>
          <w:rFonts w:ascii="Trebuchet MS" w:hAnsi="Trebuchet MS"/>
          <w:bCs/>
          <w:noProof/>
          <w:sz w:val="22"/>
          <w:szCs w:val="22"/>
          <w:lang w:val="lt-LT"/>
        </w:rPr>
      </w:pPr>
      <w:r w:rsidRPr="00B96C0F">
        <w:rPr>
          <w:rFonts w:ascii="Trebuchet MS" w:hAnsi="Trebuchet MS"/>
          <w:bCs/>
          <w:noProof/>
          <w:sz w:val="22"/>
          <w:szCs w:val="22"/>
          <w:lang w:val="lt-LT"/>
        </w:rPr>
        <w:t>1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874A9" w:rsidRPr="00B96C0F" w:rsidTr="00FB7567">
        <w:tc>
          <w:tcPr>
            <w:tcW w:w="9747" w:type="dxa"/>
          </w:tcPr>
          <w:p w:rsidR="007874A9" w:rsidRPr="00B96C0F" w:rsidRDefault="007874A9" w:rsidP="006A532A">
            <w:pPr>
              <w:pStyle w:val="Pagrindiniotekstotrauka3"/>
              <w:tabs>
                <w:tab w:val="left" w:pos="426"/>
              </w:tabs>
              <w:ind w:left="0" w:firstLine="596"/>
              <w:rPr>
                <w:rFonts w:ascii="Trebuchet MS" w:hAnsi="Trebuchet MS"/>
                <w:noProof/>
                <w:sz w:val="22"/>
                <w:szCs w:val="22"/>
              </w:rPr>
            </w:pPr>
            <w:r w:rsidRPr="00B96C0F">
              <w:rPr>
                <w:rFonts w:ascii="Trebuchet MS" w:hAnsi="Trebuchet MS"/>
                <w:noProof/>
                <w:sz w:val="22"/>
                <w:szCs w:val="22"/>
              </w:rPr>
              <w:t>Sveikatos priežiūros įstaiga pacientams suteikė tokias paslaugas: nėštumo nutraukimo, kosmetines chirurgines operacijas (raukšlių ir odos pertekliaus pašalinimo operacijas vokų kampuose, skruostų srityje), potrauminę nosies deformacijos korekciją. Pagal ligonių kortelių duomenis</w:t>
            </w:r>
            <w:r w:rsidR="005A4E3E" w:rsidRPr="00B96C0F">
              <w:rPr>
                <w:rFonts w:ascii="Trebuchet MS" w:hAnsi="Trebuchet MS"/>
                <w:noProof/>
                <w:sz w:val="22"/>
                <w:szCs w:val="22"/>
              </w:rPr>
              <w:t>,</w:t>
            </w:r>
            <w:r w:rsidRPr="00B96C0F">
              <w:rPr>
                <w:rFonts w:ascii="Trebuchet MS" w:hAnsi="Trebuchet MS"/>
                <w:noProof/>
                <w:sz w:val="22"/>
                <w:szCs w:val="22"/>
              </w:rPr>
              <w:t xml:space="preserve"> nėštumo nutraukimo operacija, potrauminė nosies deformacijos korekcija buvo atliktos tikslu pašalinti tam tikras gydytojo pacientui nustatytas indikacijas, o raukšlių ir odos pertekliaus pašalinimo vokų kampuose, skruostų srityje operacijos pagal ligonių kortelių </w:t>
            </w:r>
            <w:r w:rsidRPr="00B96C0F">
              <w:rPr>
                <w:rFonts w:ascii="Trebuchet MS" w:hAnsi="Trebuchet MS"/>
                <w:noProof/>
                <w:sz w:val="22"/>
                <w:szCs w:val="22"/>
              </w:rPr>
              <w:lastRenderedPageBreak/>
              <w:t>duomenis yra kosmetinės. Ar šios paslaugos PVM tikslais gali būti priskiriamos sveikatos priežiūros paslaugoms?</w:t>
            </w:r>
          </w:p>
          <w:p w:rsidR="007874A9" w:rsidRPr="00B96C0F" w:rsidRDefault="007874A9" w:rsidP="006A532A">
            <w:pPr>
              <w:tabs>
                <w:tab w:val="left" w:pos="426"/>
              </w:tabs>
              <w:ind w:firstLine="596"/>
              <w:jc w:val="both"/>
              <w:rPr>
                <w:rFonts w:ascii="Trebuchet MS" w:hAnsi="Trebuchet MS"/>
                <w:noProof/>
                <w:sz w:val="22"/>
                <w:szCs w:val="22"/>
                <w:lang w:val="lt-LT"/>
              </w:rPr>
            </w:pPr>
            <w:r w:rsidRPr="00B96C0F">
              <w:rPr>
                <w:rFonts w:ascii="Trebuchet MS" w:hAnsi="Trebuchet MS"/>
                <w:noProof/>
                <w:sz w:val="22"/>
                <w:szCs w:val="22"/>
                <w:lang w:val="lt-LT"/>
              </w:rPr>
              <w:t>Šiuo atveju nėštumo nutraukimo operacija, potrauminė nosies deformacijos korekcija PVM tikslais laikom</w:t>
            </w:r>
            <w:r w:rsidR="005A4E3E" w:rsidRPr="00B96C0F">
              <w:rPr>
                <w:rFonts w:ascii="Trebuchet MS" w:hAnsi="Trebuchet MS"/>
                <w:noProof/>
                <w:sz w:val="22"/>
                <w:szCs w:val="22"/>
                <w:lang w:val="lt-LT"/>
              </w:rPr>
              <w:t>os</w:t>
            </w:r>
            <w:r w:rsidRPr="00B96C0F">
              <w:rPr>
                <w:rFonts w:ascii="Trebuchet MS" w:hAnsi="Trebuchet MS"/>
                <w:noProof/>
                <w:sz w:val="22"/>
                <w:szCs w:val="22"/>
                <w:lang w:val="lt-LT"/>
              </w:rPr>
              <w:t xml:space="preserve"> sveikatos priežiūros paslaugomis ir neapmokestinamos PVM. Raukšlių ir odos pertekliaus pašalinimo vokų kampuose, skruostų srityje operacijos pateiktu atveju nėra susijusios su ligų gydymu ar sveikatos sutrikimais ir dėl to jos PVM tikslais nelaikomos sveikatos priežiūros paslaugomis ir apmokestinamos PVM taikant standartinį PVM tarifą.</w:t>
            </w:r>
          </w:p>
        </w:tc>
      </w:tr>
    </w:tbl>
    <w:p w:rsidR="007874A9" w:rsidRPr="00B96C0F" w:rsidRDefault="007874A9" w:rsidP="00B41628">
      <w:pPr>
        <w:tabs>
          <w:tab w:val="left" w:pos="426"/>
        </w:tabs>
        <w:ind w:firstLine="720"/>
        <w:jc w:val="both"/>
        <w:rPr>
          <w:rFonts w:ascii="Trebuchet MS" w:hAnsi="Trebuchet MS"/>
          <w:b/>
          <w:bCs/>
          <w:noProof/>
          <w:sz w:val="22"/>
          <w:szCs w:val="22"/>
          <w:lang w:val="lt-LT"/>
        </w:rPr>
      </w:pPr>
    </w:p>
    <w:p w:rsidR="007874A9" w:rsidRPr="00B96C0F" w:rsidRDefault="007874A9" w:rsidP="00B41628">
      <w:pPr>
        <w:tabs>
          <w:tab w:val="left" w:pos="426"/>
        </w:tabs>
        <w:ind w:firstLine="720"/>
        <w:jc w:val="both"/>
        <w:rPr>
          <w:rFonts w:ascii="Trebuchet MS" w:hAnsi="Trebuchet MS"/>
          <w:bCs/>
          <w:noProof/>
          <w:sz w:val="22"/>
          <w:szCs w:val="22"/>
          <w:lang w:val="lt-LT"/>
        </w:rPr>
      </w:pPr>
      <w:r w:rsidRPr="00B96C0F">
        <w:rPr>
          <w:rFonts w:ascii="Trebuchet MS" w:hAnsi="Trebuchet MS"/>
          <w:bCs/>
          <w:noProof/>
          <w:sz w:val="22"/>
          <w:szCs w:val="22"/>
          <w:lang w:val="lt-LT"/>
        </w:rPr>
        <w:t>2 pavyzdys</w:t>
      </w:r>
    </w:p>
    <w:tbl>
      <w:tblPr>
        <w:tblStyle w:val="Lentelstinklelis"/>
        <w:tblW w:w="0" w:type="auto"/>
        <w:tblInd w:w="-5" w:type="dxa"/>
        <w:tblLook w:val="01E0" w:firstRow="1" w:lastRow="1" w:firstColumn="1" w:lastColumn="1" w:noHBand="0" w:noVBand="0"/>
      </w:tblPr>
      <w:tblGrid>
        <w:gridCol w:w="9633"/>
      </w:tblGrid>
      <w:tr w:rsidR="000F66CB" w:rsidRPr="00B96C0F" w:rsidTr="00B96C0F">
        <w:tc>
          <w:tcPr>
            <w:tcW w:w="9633" w:type="dxa"/>
          </w:tcPr>
          <w:p w:rsidR="000F66CB" w:rsidRPr="00B96C0F" w:rsidRDefault="000F66CB" w:rsidP="00B96C0F">
            <w:pPr>
              <w:pStyle w:val="Pagrindiniotekstotrauka3"/>
              <w:tabs>
                <w:tab w:val="left" w:pos="426"/>
              </w:tabs>
              <w:ind w:left="0" w:firstLine="601"/>
              <w:rPr>
                <w:rFonts w:ascii="Trebuchet MS" w:hAnsi="Trebuchet MS"/>
                <w:noProof/>
                <w:sz w:val="22"/>
                <w:szCs w:val="22"/>
              </w:rPr>
            </w:pPr>
            <w:r w:rsidRPr="00B96C0F">
              <w:rPr>
                <w:rFonts w:ascii="Trebuchet MS" w:hAnsi="Trebuchet MS"/>
                <w:noProof/>
                <w:sz w:val="22"/>
                <w:szCs w:val="22"/>
              </w:rPr>
              <w:t>Sveikatos priežiūros įstaiga pacientui suteikė karpos pašalinimo procedūrą. Ligonio kortelėje yra gydytojo – dermatologo nurodymas, kad karpos pašalinimas reikalingas dėl ateityje galimų komplikacijų. Ar karpos pašalinimo procedūra PVM tikslais gali būti priskiriama sveikatos priežiūros paslaugai?</w:t>
            </w:r>
          </w:p>
          <w:p w:rsidR="000F66CB" w:rsidRPr="00B96C0F" w:rsidRDefault="000F66CB" w:rsidP="00B96C0F">
            <w:pPr>
              <w:tabs>
                <w:tab w:val="left" w:pos="426"/>
              </w:tabs>
              <w:ind w:firstLine="601"/>
              <w:jc w:val="both"/>
              <w:rPr>
                <w:rFonts w:ascii="Trebuchet MS" w:hAnsi="Trebuchet MS"/>
                <w:b/>
                <w:bCs/>
                <w:noProof/>
                <w:sz w:val="22"/>
                <w:szCs w:val="22"/>
                <w:lang w:val="lt-LT"/>
              </w:rPr>
            </w:pPr>
            <w:r w:rsidRPr="00B96C0F">
              <w:rPr>
                <w:rFonts w:ascii="Trebuchet MS" w:hAnsi="Trebuchet MS"/>
                <w:noProof/>
                <w:sz w:val="22"/>
                <w:szCs w:val="22"/>
                <w:lang w:val="lt-LT"/>
              </w:rPr>
              <w:t xml:space="preserve">Taip, gali, nes karpos pašalinimo procedūra yra susijusi su ligų gydymu. </w:t>
            </w:r>
          </w:p>
        </w:tc>
      </w:tr>
    </w:tbl>
    <w:p w:rsidR="000F66CB" w:rsidRPr="00B96C0F" w:rsidRDefault="000F66CB" w:rsidP="00B41628">
      <w:pPr>
        <w:tabs>
          <w:tab w:val="left" w:pos="426"/>
        </w:tabs>
        <w:ind w:firstLine="720"/>
        <w:jc w:val="both"/>
        <w:rPr>
          <w:rFonts w:ascii="Trebuchet MS" w:hAnsi="Trebuchet MS"/>
          <w:b/>
          <w:bCs/>
          <w:noProof/>
          <w:sz w:val="22"/>
          <w:szCs w:val="22"/>
          <w:lang w:val="lt-LT"/>
        </w:rPr>
      </w:pPr>
    </w:p>
    <w:p w:rsidR="007874A9" w:rsidRPr="00B96C0F" w:rsidRDefault="007874A9" w:rsidP="00B41628">
      <w:pPr>
        <w:tabs>
          <w:tab w:val="left" w:pos="426"/>
        </w:tabs>
        <w:ind w:firstLine="720"/>
        <w:jc w:val="both"/>
        <w:rPr>
          <w:rFonts w:ascii="Trebuchet MS" w:hAnsi="Trebuchet MS"/>
          <w:bCs/>
          <w:noProof/>
          <w:color w:val="000000"/>
          <w:sz w:val="22"/>
          <w:szCs w:val="22"/>
          <w:lang w:val="lt-LT"/>
        </w:rPr>
      </w:pPr>
      <w:r w:rsidRPr="00B96C0F">
        <w:rPr>
          <w:rFonts w:ascii="Trebuchet MS" w:hAnsi="Trebuchet MS"/>
          <w:bCs/>
          <w:noProof/>
          <w:color w:val="000000"/>
          <w:sz w:val="22"/>
          <w:szCs w:val="22"/>
          <w:lang w:val="lt-LT"/>
        </w:rPr>
        <w:t>3 pavyzdys</w:t>
      </w:r>
    </w:p>
    <w:tbl>
      <w:tblPr>
        <w:tblStyle w:val="Lentelstinklelis"/>
        <w:tblW w:w="0" w:type="auto"/>
        <w:tblLook w:val="01E0" w:firstRow="1" w:lastRow="1" w:firstColumn="1" w:lastColumn="1" w:noHBand="0" w:noVBand="0"/>
      </w:tblPr>
      <w:tblGrid>
        <w:gridCol w:w="9628"/>
      </w:tblGrid>
      <w:tr w:rsidR="000F66CB" w:rsidRPr="00B96C0F" w:rsidTr="005F5D2F">
        <w:tc>
          <w:tcPr>
            <w:tcW w:w="9747" w:type="dxa"/>
          </w:tcPr>
          <w:p w:rsidR="000F66CB" w:rsidRPr="00B96C0F" w:rsidRDefault="000F66CB" w:rsidP="006A532A">
            <w:pPr>
              <w:pStyle w:val="Pagrindiniotekstotrauka3"/>
              <w:tabs>
                <w:tab w:val="left" w:pos="426"/>
              </w:tabs>
              <w:ind w:left="0" w:firstLine="596"/>
              <w:rPr>
                <w:rFonts w:ascii="Trebuchet MS" w:hAnsi="Trebuchet MS"/>
                <w:noProof/>
                <w:color w:val="000000"/>
                <w:sz w:val="22"/>
                <w:szCs w:val="22"/>
              </w:rPr>
            </w:pPr>
            <w:r w:rsidRPr="00B96C0F">
              <w:rPr>
                <w:rFonts w:ascii="Trebuchet MS" w:hAnsi="Trebuchet MS"/>
                <w:noProof/>
                <w:color w:val="000000"/>
                <w:sz w:val="22"/>
                <w:szCs w:val="22"/>
              </w:rPr>
              <w:t>Sveikatos priežiūros įstaiga pacientui suteikė krūtų korekcijos, naudojant endoimplantus, paslaugas. Pagal sveikatos priežiūros įstaigoje turimus duomenis apie pacientą šios paslaugos yra estetinės. Ar krūtų korekcijos, naudojant endoimplantus, paslaugos PVM tikslais gali būti priskiriamos sveikatos priežiūros paslaugoms?</w:t>
            </w:r>
          </w:p>
          <w:p w:rsidR="000F66CB" w:rsidRPr="00B96C0F" w:rsidRDefault="000F66CB" w:rsidP="006A532A">
            <w:pPr>
              <w:tabs>
                <w:tab w:val="left" w:pos="426"/>
              </w:tabs>
              <w:ind w:firstLine="596"/>
              <w:jc w:val="both"/>
              <w:rPr>
                <w:rFonts w:ascii="Trebuchet MS" w:hAnsi="Trebuchet MS"/>
                <w:b/>
                <w:bCs/>
                <w:noProof/>
                <w:color w:val="000000"/>
                <w:sz w:val="22"/>
                <w:szCs w:val="22"/>
                <w:lang w:val="lt-LT"/>
              </w:rPr>
            </w:pPr>
            <w:r w:rsidRPr="00B96C0F">
              <w:rPr>
                <w:rFonts w:ascii="Trebuchet MS" w:hAnsi="Trebuchet MS"/>
                <w:noProof/>
                <w:color w:val="000000"/>
                <w:sz w:val="22"/>
                <w:szCs w:val="22"/>
                <w:lang w:val="lt-LT"/>
              </w:rPr>
              <w:t>Ne, negali, nes šios paslaugos nėra susijusios su ligų gydymu ar sveikatos sutrikimais.</w:t>
            </w:r>
          </w:p>
        </w:tc>
      </w:tr>
    </w:tbl>
    <w:p w:rsidR="007874A9" w:rsidRPr="00B96C0F" w:rsidRDefault="007874A9" w:rsidP="00B41628">
      <w:pPr>
        <w:tabs>
          <w:tab w:val="left" w:pos="426"/>
        </w:tabs>
        <w:ind w:firstLine="720"/>
        <w:jc w:val="both"/>
        <w:rPr>
          <w:rFonts w:ascii="Trebuchet MS" w:hAnsi="Trebuchet MS"/>
          <w:b/>
          <w:bCs/>
          <w:noProof/>
          <w:color w:val="000000"/>
          <w:sz w:val="22"/>
          <w:szCs w:val="22"/>
          <w:lang w:val="lt-LT"/>
        </w:rPr>
      </w:pPr>
    </w:p>
    <w:p w:rsidR="007874A9" w:rsidRPr="00B96C0F" w:rsidRDefault="007874A9" w:rsidP="00B41628">
      <w:pPr>
        <w:tabs>
          <w:tab w:val="left" w:pos="426"/>
        </w:tabs>
        <w:ind w:firstLine="720"/>
        <w:jc w:val="both"/>
        <w:rPr>
          <w:rFonts w:ascii="Trebuchet MS" w:hAnsi="Trebuchet MS"/>
          <w:bCs/>
          <w:noProof/>
          <w:color w:val="000000"/>
          <w:sz w:val="22"/>
          <w:szCs w:val="22"/>
          <w:lang w:val="lt-LT"/>
        </w:rPr>
      </w:pPr>
      <w:r w:rsidRPr="00B96C0F">
        <w:rPr>
          <w:rFonts w:ascii="Trebuchet MS" w:hAnsi="Trebuchet MS"/>
          <w:bCs/>
          <w:noProof/>
          <w:color w:val="000000"/>
          <w:sz w:val="22"/>
          <w:szCs w:val="22"/>
          <w:lang w:val="lt-LT"/>
        </w:rPr>
        <w:t xml:space="preserve">4 pavyzdys </w:t>
      </w:r>
    </w:p>
    <w:tbl>
      <w:tblPr>
        <w:tblStyle w:val="Lentelstinklelis"/>
        <w:tblW w:w="0" w:type="auto"/>
        <w:tblLook w:val="01E0" w:firstRow="1" w:lastRow="1" w:firstColumn="1" w:lastColumn="1" w:noHBand="0" w:noVBand="0"/>
      </w:tblPr>
      <w:tblGrid>
        <w:gridCol w:w="9628"/>
      </w:tblGrid>
      <w:tr w:rsidR="00AF0287" w:rsidRPr="00B96C0F" w:rsidTr="005F5D2F">
        <w:tc>
          <w:tcPr>
            <w:tcW w:w="9747" w:type="dxa"/>
          </w:tcPr>
          <w:p w:rsidR="00AF0287" w:rsidRPr="00B96C0F" w:rsidRDefault="00AF0287" w:rsidP="006A532A">
            <w:pPr>
              <w:pStyle w:val="Pagrindiniotekstotrauka3"/>
              <w:tabs>
                <w:tab w:val="left" w:pos="426"/>
              </w:tabs>
              <w:ind w:left="0" w:firstLine="596"/>
              <w:rPr>
                <w:rFonts w:ascii="Trebuchet MS" w:hAnsi="Trebuchet MS"/>
                <w:noProof/>
                <w:color w:val="000000"/>
                <w:sz w:val="22"/>
                <w:szCs w:val="22"/>
              </w:rPr>
            </w:pPr>
            <w:r w:rsidRPr="00B96C0F">
              <w:rPr>
                <w:rFonts w:ascii="Trebuchet MS" w:hAnsi="Trebuchet MS"/>
                <w:noProof/>
                <w:color w:val="000000"/>
                <w:sz w:val="22"/>
                <w:szCs w:val="22"/>
              </w:rPr>
              <w:t>Sveikatos priežiūros įstaiga pacientui suteikė krūtų korekcijos paslaugas. Pagal ligonių kortelių duomenis šios paslaugos teikiamos tikslu pašalinti onkologinio susirgimo defektus. Ar krūtų korekcijos paslaugos PVM tikslais gali būti priskiriamos sveikatos priežiūros paslaugoms</w:t>
            </w:r>
          </w:p>
          <w:p w:rsidR="00AF0287" w:rsidRPr="00B96C0F" w:rsidRDefault="00AF0287" w:rsidP="006A532A">
            <w:pPr>
              <w:tabs>
                <w:tab w:val="left" w:pos="426"/>
              </w:tabs>
              <w:ind w:firstLine="596"/>
              <w:jc w:val="both"/>
              <w:rPr>
                <w:rFonts w:ascii="Trebuchet MS" w:hAnsi="Trebuchet MS"/>
                <w:b/>
                <w:bCs/>
                <w:noProof/>
                <w:color w:val="000000"/>
                <w:sz w:val="22"/>
                <w:szCs w:val="22"/>
                <w:lang w:val="lt-LT"/>
              </w:rPr>
            </w:pPr>
            <w:r w:rsidRPr="00B96C0F">
              <w:rPr>
                <w:rFonts w:ascii="Trebuchet MS" w:hAnsi="Trebuchet MS"/>
                <w:noProof/>
                <w:color w:val="000000"/>
                <w:sz w:val="22"/>
                <w:szCs w:val="22"/>
                <w:lang w:val="lt-LT"/>
              </w:rPr>
              <w:t>Taip, priskiriamos, nes šios paslaugos susijusios su ligų gydymo pasekmių pašalinimu.</w:t>
            </w:r>
          </w:p>
        </w:tc>
      </w:tr>
    </w:tbl>
    <w:p w:rsidR="007874A9" w:rsidRPr="00B96C0F" w:rsidRDefault="007874A9" w:rsidP="00B41628">
      <w:pPr>
        <w:tabs>
          <w:tab w:val="left" w:pos="426"/>
        </w:tabs>
        <w:ind w:firstLine="720"/>
        <w:jc w:val="both"/>
        <w:rPr>
          <w:rFonts w:ascii="Trebuchet MS" w:hAnsi="Trebuchet MS"/>
          <w:b/>
          <w:bCs/>
          <w:noProof/>
          <w:color w:val="000000"/>
          <w:sz w:val="22"/>
          <w:szCs w:val="22"/>
          <w:lang w:val="lt-LT"/>
        </w:rPr>
      </w:pPr>
    </w:p>
    <w:p w:rsidR="007874A9" w:rsidRPr="00B96C0F" w:rsidRDefault="007874A9" w:rsidP="00B41628">
      <w:pPr>
        <w:tabs>
          <w:tab w:val="left" w:pos="426"/>
        </w:tabs>
        <w:ind w:firstLine="720"/>
        <w:jc w:val="both"/>
        <w:rPr>
          <w:rFonts w:ascii="Trebuchet MS" w:hAnsi="Trebuchet MS"/>
          <w:bCs/>
          <w:noProof/>
          <w:sz w:val="22"/>
          <w:szCs w:val="22"/>
          <w:lang w:val="lt-LT"/>
        </w:rPr>
      </w:pPr>
      <w:r w:rsidRPr="00B96C0F">
        <w:rPr>
          <w:rFonts w:ascii="Trebuchet MS" w:hAnsi="Trebuchet MS"/>
          <w:bCs/>
          <w:noProof/>
          <w:sz w:val="22"/>
          <w:szCs w:val="22"/>
          <w:lang w:val="lt-LT"/>
        </w:rPr>
        <w:t>5 pavyzdys</w:t>
      </w:r>
    </w:p>
    <w:tbl>
      <w:tblPr>
        <w:tblStyle w:val="Lentelstinklelis"/>
        <w:tblW w:w="0" w:type="auto"/>
        <w:tblLook w:val="01E0" w:firstRow="1" w:lastRow="1" w:firstColumn="1" w:lastColumn="1" w:noHBand="0" w:noVBand="0"/>
      </w:tblPr>
      <w:tblGrid>
        <w:gridCol w:w="9628"/>
      </w:tblGrid>
      <w:tr w:rsidR="00AF0287" w:rsidRPr="00B96C0F" w:rsidTr="005F5D2F">
        <w:tc>
          <w:tcPr>
            <w:tcW w:w="9747" w:type="dxa"/>
          </w:tcPr>
          <w:p w:rsidR="00AF0287" w:rsidRPr="00B96C0F" w:rsidRDefault="00AF0287" w:rsidP="006A532A">
            <w:pPr>
              <w:pStyle w:val="Pagrindiniotekstotrauka3"/>
              <w:tabs>
                <w:tab w:val="left" w:pos="426"/>
              </w:tabs>
              <w:ind w:left="0" w:firstLine="596"/>
              <w:rPr>
                <w:rFonts w:ascii="Trebuchet MS" w:hAnsi="Trebuchet MS"/>
                <w:noProof/>
                <w:sz w:val="22"/>
                <w:szCs w:val="22"/>
              </w:rPr>
            </w:pPr>
            <w:r w:rsidRPr="00B96C0F">
              <w:rPr>
                <w:rFonts w:ascii="Trebuchet MS" w:hAnsi="Trebuchet MS"/>
                <w:noProof/>
                <w:sz w:val="22"/>
                <w:szCs w:val="22"/>
              </w:rPr>
              <w:t>Sveikatos priežiūros įstaiga pacientams suteikė randų ir tatuiruočių pašalinimo paslaugas. Pagal ligonių kortelių duomenis pacientams buvo pašalinti po traumų ir nudegimų atsiradę randai bei pacientų pageidavimu pašalintos tatuiruotės. Ar šios paslaugos PVM tikslais gali būti priskiriamos sveikatos priežiūros paslaugoms?</w:t>
            </w:r>
          </w:p>
          <w:p w:rsidR="00AF0287" w:rsidRPr="00B96C0F" w:rsidRDefault="00AF0287" w:rsidP="006A532A">
            <w:pPr>
              <w:tabs>
                <w:tab w:val="left" w:pos="426"/>
              </w:tabs>
              <w:ind w:firstLine="596"/>
              <w:jc w:val="both"/>
              <w:rPr>
                <w:rFonts w:ascii="Trebuchet MS" w:hAnsi="Trebuchet MS"/>
                <w:b/>
                <w:bCs/>
                <w:noProof/>
                <w:sz w:val="22"/>
                <w:szCs w:val="22"/>
                <w:lang w:val="lt-LT"/>
              </w:rPr>
            </w:pPr>
            <w:r w:rsidRPr="00B96C0F">
              <w:rPr>
                <w:rFonts w:ascii="Trebuchet MS" w:hAnsi="Trebuchet MS"/>
                <w:noProof/>
                <w:sz w:val="22"/>
                <w:szCs w:val="22"/>
                <w:lang w:val="lt-LT"/>
              </w:rPr>
              <w:t xml:space="preserve">Po traumų ir nudegimų atsiradusių randų pašalinimo paslaugos PVM tikslais laikomos sveikatos priežiūros paslaugomis ir PVM neapmokestinamos. Tatuiruočių pašalinimo paslaugos pateiktu atveju nėra susijusios su ligų gydymu ar sveikatos sutrikimais ir dėl to jos PVM tikslais nelaikomos sveikatos priežiūros paslaugomis ir apmokestinamos PVM taikant standartinį PVM tarifą. </w:t>
            </w:r>
          </w:p>
        </w:tc>
      </w:tr>
    </w:tbl>
    <w:p w:rsidR="00AF0287" w:rsidRPr="00B96C0F" w:rsidRDefault="00AF0287" w:rsidP="00B41628">
      <w:pPr>
        <w:tabs>
          <w:tab w:val="left" w:pos="426"/>
        </w:tabs>
        <w:ind w:firstLine="720"/>
        <w:jc w:val="both"/>
        <w:rPr>
          <w:rFonts w:ascii="Trebuchet MS" w:hAnsi="Trebuchet MS"/>
          <w:b/>
          <w:bCs/>
          <w:noProof/>
          <w:sz w:val="22"/>
          <w:szCs w:val="22"/>
          <w:lang w:val="lt-LT"/>
        </w:rPr>
      </w:pPr>
    </w:p>
    <w:p w:rsidR="0012445B" w:rsidRPr="00B96C0F" w:rsidRDefault="0012445B" w:rsidP="00B41628">
      <w:pPr>
        <w:tabs>
          <w:tab w:val="left" w:pos="426"/>
        </w:tabs>
        <w:ind w:firstLine="720"/>
        <w:jc w:val="both"/>
        <w:rPr>
          <w:rFonts w:ascii="Trebuchet MS" w:hAnsi="Trebuchet MS"/>
          <w:bCs/>
          <w:noProof/>
          <w:sz w:val="22"/>
          <w:szCs w:val="22"/>
          <w:lang w:val="lt-LT"/>
        </w:rPr>
      </w:pPr>
      <w:r w:rsidRPr="00B96C0F">
        <w:rPr>
          <w:rFonts w:ascii="Trebuchet MS" w:hAnsi="Trebuchet MS"/>
          <w:bCs/>
          <w:noProof/>
          <w:sz w:val="22"/>
          <w:szCs w:val="22"/>
          <w:lang w:val="lt-LT"/>
        </w:rPr>
        <w:t>6 pavyzdys</w:t>
      </w:r>
    </w:p>
    <w:tbl>
      <w:tblPr>
        <w:tblStyle w:val="Lentelstinklelis"/>
        <w:tblW w:w="0" w:type="auto"/>
        <w:tblLook w:val="04A0" w:firstRow="1" w:lastRow="0" w:firstColumn="1" w:lastColumn="0" w:noHBand="0" w:noVBand="1"/>
      </w:tblPr>
      <w:tblGrid>
        <w:gridCol w:w="9628"/>
      </w:tblGrid>
      <w:tr w:rsidR="0012445B" w:rsidRPr="00B96C0F" w:rsidTr="0012445B">
        <w:tc>
          <w:tcPr>
            <w:tcW w:w="9628" w:type="dxa"/>
          </w:tcPr>
          <w:p w:rsidR="0012445B" w:rsidRPr="00B96C0F" w:rsidRDefault="00841852" w:rsidP="00B41628">
            <w:pPr>
              <w:tabs>
                <w:tab w:val="left" w:pos="426"/>
              </w:tabs>
              <w:ind w:firstLine="596"/>
              <w:jc w:val="both"/>
              <w:rPr>
                <w:rFonts w:ascii="Trebuchet MS" w:hAnsi="Trebuchet MS"/>
                <w:sz w:val="22"/>
                <w:szCs w:val="22"/>
                <w:shd w:val="clear" w:color="auto" w:fill="F9F9F9"/>
                <w:lang w:val="lt-LT"/>
              </w:rPr>
            </w:pPr>
            <w:r w:rsidRPr="00B96C0F">
              <w:rPr>
                <w:rFonts w:ascii="Trebuchet MS" w:hAnsi="Trebuchet MS"/>
                <w:sz w:val="22"/>
                <w:szCs w:val="22"/>
                <w:lang w:val="lt-LT"/>
              </w:rPr>
              <w:t>Įstaiga turi galiojančią įstaigos asmens sveikatos priežiūros licenciją, suteikiančią teisę teikti ambulatorines asmens sveikatos priežiūros estetinės chirurgijos paslaugas. Į įstaigą kreipiasi pacientas su prašymu atlikti botulino toksino preparatų injekcijas su tikslu pa</w:t>
            </w:r>
            <w:r w:rsidRPr="00B96C0F">
              <w:rPr>
                <w:rFonts w:ascii="Trebuchet MS" w:hAnsi="Trebuchet MS"/>
                <w:sz w:val="22"/>
                <w:szCs w:val="22"/>
                <w:shd w:val="clear" w:color="auto" w:fill="F9F9F9"/>
                <w:lang w:val="lt-LT"/>
              </w:rPr>
              <w:t>šalinti smulkias ir stambesnes mimikos raukšles bei sumažinti per didelį raumenų tonusą.</w:t>
            </w:r>
          </w:p>
          <w:p w:rsidR="00841852" w:rsidRPr="00B96C0F" w:rsidRDefault="00841852" w:rsidP="00B41628">
            <w:pPr>
              <w:tabs>
                <w:tab w:val="left" w:pos="426"/>
              </w:tabs>
              <w:ind w:firstLine="596"/>
              <w:jc w:val="both"/>
              <w:rPr>
                <w:rFonts w:ascii="Trebuchet MS" w:hAnsi="Trebuchet MS"/>
                <w:bCs/>
                <w:noProof/>
                <w:sz w:val="22"/>
                <w:szCs w:val="22"/>
                <w:lang w:val="lt-LT"/>
              </w:rPr>
            </w:pPr>
            <w:r w:rsidRPr="00B96C0F">
              <w:rPr>
                <w:rFonts w:ascii="Trebuchet MS" w:hAnsi="Trebuchet MS"/>
                <w:bCs/>
                <w:noProof/>
                <w:sz w:val="22"/>
                <w:szCs w:val="22"/>
                <w:lang w:val="lt-LT"/>
              </w:rPr>
              <w:t>Ar šios paslaugos PVM tiksllais gali būti priskiriamos sveikatos priežiūros paslaugoms?</w:t>
            </w:r>
          </w:p>
          <w:p w:rsidR="00841852" w:rsidRPr="00B96C0F" w:rsidRDefault="00841852" w:rsidP="006A532A">
            <w:pPr>
              <w:tabs>
                <w:tab w:val="left" w:pos="426"/>
              </w:tabs>
              <w:ind w:firstLine="596"/>
              <w:jc w:val="both"/>
              <w:rPr>
                <w:rFonts w:ascii="Trebuchet MS" w:hAnsi="Trebuchet MS"/>
                <w:bCs/>
                <w:noProof/>
                <w:sz w:val="22"/>
                <w:szCs w:val="22"/>
                <w:lang w:val="lt-LT"/>
              </w:rPr>
            </w:pPr>
            <w:r w:rsidRPr="00B96C0F">
              <w:rPr>
                <w:rFonts w:ascii="Trebuchet MS" w:hAnsi="Trebuchet MS"/>
                <w:bCs/>
                <w:noProof/>
                <w:sz w:val="22"/>
                <w:szCs w:val="22"/>
                <w:lang w:val="lt-LT"/>
              </w:rPr>
              <w:t xml:space="preserve">Ne, negali, </w:t>
            </w:r>
            <w:r w:rsidR="006A532A" w:rsidRPr="00B96C0F">
              <w:rPr>
                <w:rFonts w:ascii="Trebuchet MS" w:hAnsi="Trebuchet MS"/>
                <w:bCs/>
                <w:noProof/>
                <w:sz w:val="22"/>
                <w:szCs w:val="22"/>
                <w:lang w:val="lt-LT"/>
              </w:rPr>
              <w:t xml:space="preserve">nes </w:t>
            </w:r>
            <w:r w:rsidRPr="00B96C0F">
              <w:rPr>
                <w:rFonts w:ascii="Trebuchet MS" w:hAnsi="Trebuchet MS"/>
                <w:bCs/>
                <w:noProof/>
                <w:sz w:val="22"/>
                <w:szCs w:val="22"/>
                <w:lang w:val="lt-LT"/>
              </w:rPr>
              <w:t xml:space="preserve">šios paslaugos nėra </w:t>
            </w:r>
            <w:r w:rsidRPr="00B96C0F">
              <w:rPr>
                <w:rFonts w:ascii="Trebuchet MS" w:hAnsi="Trebuchet MS"/>
                <w:sz w:val="22"/>
                <w:szCs w:val="22"/>
                <w:lang w:val="lt-LT"/>
              </w:rPr>
              <w:t>susijusios su ligų gydymu ar sveikatos sutrikimais.</w:t>
            </w:r>
          </w:p>
        </w:tc>
      </w:tr>
    </w:tbl>
    <w:p w:rsidR="0012445B" w:rsidRPr="00B96C0F" w:rsidRDefault="0012445B" w:rsidP="00B41628">
      <w:pPr>
        <w:tabs>
          <w:tab w:val="left" w:pos="426"/>
        </w:tabs>
        <w:ind w:firstLine="720"/>
        <w:jc w:val="both"/>
        <w:rPr>
          <w:rFonts w:ascii="Trebuchet MS" w:hAnsi="Trebuchet MS"/>
          <w:bCs/>
          <w:noProof/>
          <w:sz w:val="22"/>
          <w:szCs w:val="22"/>
          <w:lang w:val="lt-LT"/>
        </w:rPr>
      </w:pPr>
    </w:p>
    <w:p w:rsidR="00020915" w:rsidRPr="00B96C0F" w:rsidRDefault="00020915" w:rsidP="00B41628">
      <w:pPr>
        <w:tabs>
          <w:tab w:val="left" w:pos="426"/>
        </w:tabs>
        <w:ind w:firstLine="720"/>
        <w:jc w:val="both"/>
        <w:rPr>
          <w:rFonts w:ascii="Trebuchet MS" w:hAnsi="Trebuchet MS"/>
          <w:bCs/>
          <w:noProof/>
          <w:sz w:val="22"/>
          <w:szCs w:val="22"/>
          <w:lang w:val="lt-LT"/>
        </w:rPr>
      </w:pPr>
      <w:r w:rsidRPr="00B96C0F">
        <w:rPr>
          <w:rFonts w:ascii="Trebuchet MS" w:hAnsi="Trebuchet MS"/>
          <w:bCs/>
          <w:noProof/>
          <w:sz w:val="22"/>
          <w:szCs w:val="22"/>
          <w:lang w:val="lt-LT"/>
        </w:rPr>
        <w:t>7 pavyzdys</w:t>
      </w:r>
    </w:p>
    <w:p w:rsidR="006A532A" w:rsidRPr="00B96C0F" w:rsidRDefault="00020915" w:rsidP="006A532A">
      <w:pPr>
        <w:pBdr>
          <w:top w:val="single" w:sz="4" w:space="1" w:color="auto"/>
          <w:left w:val="single" w:sz="4" w:space="0" w:color="auto"/>
          <w:bottom w:val="single" w:sz="4" w:space="1" w:color="auto"/>
          <w:right w:val="single" w:sz="4" w:space="4" w:color="auto"/>
        </w:pBdr>
        <w:tabs>
          <w:tab w:val="left" w:pos="426"/>
        </w:tabs>
        <w:ind w:firstLine="709"/>
        <w:jc w:val="both"/>
        <w:rPr>
          <w:rFonts w:ascii="Trebuchet MS" w:hAnsi="Trebuchet MS"/>
          <w:sz w:val="22"/>
          <w:szCs w:val="22"/>
          <w:lang w:val="lt-LT"/>
        </w:rPr>
      </w:pPr>
      <w:r w:rsidRPr="00B96C0F">
        <w:rPr>
          <w:rFonts w:ascii="Trebuchet MS" w:hAnsi="Trebuchet MS"/>
          <w:sz w:val="22"/>
          <w:szCs w:val="22"/>
          <w:lang w:val="lt-LT"/>
        </w:rPr>
        <w:t>Įstaiga turi galiojančią įstaigos asmens sveikatos priežiūros licenciją teikti plastinės ir rekonstrukcinės chirurgijos paslaugas ir (ar) kitas asmens sveikatos priežiūros paslaugas. Įstaigoje dirba plastinės ir rekonstrukcinės chirurgijos gydytojai, įgiję plastinės ir rekonstrukcinės chirurgijos gydytojo profesinę kvalifikaciją ir turintys galiojančią medicinos praktikos licenciją verstis medicinos praktika pagal plastinės ir rekonstrukcinės chirurgijos gydytojo profesinę kvalifikaciją. Į įstaigą kreipiasi pacientas su prašymu estetiniais tikslais atlikti plaukų transplantaciją</w:t>
      </w:r>
      <w:r w:rsidR="006A532A" w:rsidRPr="00B96C0F">
        <w:rPr>
          <w:rFonts w:ascii="Trebuchet MS" w:hAnsi="Trebuchet MS"/>
          <w:sz w:val="22"/>
          <w:szCs w:val="22"/>
          <w:lang w:val="lt-LT"/>
        </w:rPr>
        <w:t>.</w:t>
      </w:r>
    </w:p>
    <w:p w:rsidR="00020915" w:rsidRPr="00B96C0F" w:rsidRDefault="00020915" w:rsidP="006A532A">
      <w:pPr>
        <w:pBdr>
          <w:top w:val="single" w:sz="4" w:space="1" w:color="auto"/>
          <w:left w:val="single" w:sz="4" w:space="0" w:color="auto"/>
          <w:bottom w:val="single" w:sz="4" w:space="1" w:color="auto"/>
          <w:right w:val="single" w:sz="4" w:space="4" w:color="auto"/>
        </w:pBdr>
        <w:tabs>
          <w:tab w:val="left" w:pos="426"/>
        </w:tabs>
        <w:ind w:firstLine="709"/>
        <w:jc w:val="both"/>
        <w:rPr>
          <w:rFonts w:ascii="Trebuchet MS" w:hAnsi="Trebuchet MS"/>
          <w:sz w:val="22"/>
          <w:szCs w:val="22"/>
          <w:lang w:val="lt-LT"/>
        </w:rPr>
      </w:pPr>
      <w:r w:rsidRPr="00B96C0F">
        <w:rPr>
          <w:rFonts w:ascii="Trebuchet MS" w:hAnsi="Trebuchet MS"/>
          <w:sz w:val="22"/>
          <w:szCs w:val="22"/>
          <w:lang w:val="lt-LT"/>
        </w:rPr>
        <w:t xml:space="preserve">Ar šios paslaugos PVM tikslais gali būti priskiriamos sveikatos priežiūros paslaugoms? </w:t>
      </w:r>
    </w:p>
    <w:p w:rsidR="00020915" w:rsidRPr="00B96C0F" w:rsidRDefault="00020915" w:rsidP="006A532A">
      <w:pPr>
        <w:pBdr>
          <w:top w:val="single" w:sz="4" w:space="1" w:color="auto"/>
          <w:left w:val="single" w:sz="4" w:space="0" w:color="auto"/>
          <w:bottom w:val="single" w:sz="4" w:space="1" w:color="auto"/>
          <w:right w:val="single" w:sz="4" w:space="4" w:color="auto"/>
        </w:pBdr>
        <w:tabs>
          <w:tab w:val="left" w:pos="426"/>
        </w:tabs>
        <w:ind w:firstLine="709"/>
        <w:jc w:val="both"/>
        <w:rPr>
          <w:rFonts w:ascii="Trebuchet MS" w:hAnsi="Trebuchet MS"/>
          <w:b/>
          <w:sz w:val="22"/>
          <w:szCs w:val="22"/>
          <w:lang w:val="lt-LT"/>
        </w:rPr>
      </w:pPr>
      <w:r w:rsidRPr="00B96C0F">
        <w:rPr>
          <w:rFonts w:ascii="Trebuchet MS" w:hAnsi="Trebuchet MS"/>
          <w:sz w:val="22"/>
          <w:szCs w:val="22"/>
          <w:lang w:val="lt-LT"/>
        </w:rPr>
        <w:lastRenderedPageBreak/>
        <w:t>Ne, negali, nes šios paslaugos nėra susijusios su ligų gydymu ar sveikatos sutrikimais</w:t>
      </w:r>
      <w:r w:rsidRPr="00B96C0F">
        <w:rPr>
          <w:rFonts w:ascii="Trebuchet MS" w:hAnsi="Trebuchet MS"/>
          <w:b/>
          <w:sz w:val="22"/>
          <w:szCs w:val="22"/>
          <w:lang w:val="lt-LT"/>
        </w:rPr>
        <w:t xml:space="preserve">. </w:t>
      </w:r>
    </w:p>
    <w:p w:rsidR="00020915" w:rsidRPr="00B96C0F" w:rsidRDefault="00020915" w:rsidP="00B41628">
      <w:pPr>
        <w:tabs>
          <w:tab w:val="left" w:pos="426"/>
        </w:tabs>
        <w:ind w:left="284" w:firstLine="720"/>
        <w:jc w:val="both"/>
        <w:rPr>
          <w:rFonts w:ascii="Trebuchet MS" w:hAnsi="Trebuchet MS"/>
          <w:b/>
          <w:bCs/>
          <w:noProof/>
          <w:sz w:val="22"/>
          <w:szCs w:val="22"/>
          <w:lang w:val="lt-LT"/>
        </w:rPr>
      </w:pPr>
    </w:p>
    <w:p w:rsidR="007874A9" w:rsidRPr="00B96C0F" w:rsidRDefault="007874A9" w:rsidP="00B41628">
      <w:pPr>
        <w:pStyle w:val="Antrat1"/>
        <w:tabs>
          <w:tab w:val="left" w:pos="426"/>
        </w:tabs>
        <w:jc w:val="both"/>
        <w:rPr>
          <w:rFonts w:ascii="Trebuchet MS" w:hAnsi="Trebuchet MS"/>
          <w:bCs w:val="0"/>
          <w:noProof/>
          <w:color w:val="000000"/>
          <w:sz w:val="22"/>
          <w:szCs w:val="22"/>
          <w:lang w:val="lt-LT"/>
        </w:rPr>
      </w:pPr>
      <w:bookmarkStart w:id="19" w:name="_Toc288636242"/>
      <w:bookmarkStart w:id="20" w:name="_Toc316630341"/>
      <w:bookmarkStart w:id="21" w:name="_Toc316630402"/>
      <w:bookmarkStart w:id="22" w:name="_Toc167436733"/>
      <w:r w:rsidRPr="00B96C0F">
        <w:rPr>
          <w:rFonts w:ascii="Trebuchet MS" w:hAnsi="Trebuchet MS"/>
          <w:bCs w:val="0"/>
          <w:noProof/>
          <w:color w:val="000000"/>
          <w:sz w:val="22"/>
          <w:szCs w:val="22"/>
          <w:lang w:val="lt-LT"/>
        </w:rPr>
        <w:t>5.</w:t>
      </w:r>
      <w:r w:rsidR="00AF0287" w:rsidRPr="00B96C0F">
        <w:rPr>
          <w:rFonts w:ascii="Trebuchet MS" w:hAnsi="Trebuchet MS"/>
          <w:bCs w:val="0"/>
          <w:noProof/>
          <w:color w:val="000000"/>
          <w:sz w:val="22"/>
          <w:szCs w:val="22"/>
          <w:lang w:val="lt-LT"/>
        </w:rPr>
        <w:t xml:space="preserve"> </w:t>
      </w:r>
      <w:r w:rsidRPr="00B96C0F">
        <w:rPr>
          <w:rFonts w:ascii="Trebuchet MS" w:hAnsi="Trebuchet MS"/>
          <w:bCs w:val="0"/>
          <w:noProof/>
          <w:color w:val="000000"/>
          <w:sz w:val="22"/>
          <w:szCs w:val="22"/>
          <w:lang w:val="lt-LT"/>
        </w:rPr>
        <w:t>Ar PVM lengvata gali būti taikoma sanatorijų, sveikatos, poilsio centrų ar kitų įstaigų teikiamoms gydomųjų vonių, purvo procedūrų, gydomųjų masažų ir pan. paslaugoms?</w:t>
      </w:r>
      <w:bookmarkEnd w:id="19"/>
      <w:bookmarkEnd w:id="20"/>
      <w:bookmarkEnd w:id="21"/>
      <w:bookmarkEnd w:id="22"/>
    </w:p>
    <w:p w:rsidR="007874A9" w:rsidRPr="00B96C0F" w:rsidRDefault="007874A9"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firstLine="720"/>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Gali, jeigu sanatorija sveikatos, poilsio centras ar kt. įstaiga turi licenciją teikti sveikatos priežiūros paslaugas (nustatyta tvarka licencijas turi turėti ir darbuotojai, teikiantys šioje įstaigoje sveikatos priežiūros paslaugas), o jų teikiamos gydomųjų vonių, purvo procedūrų, gydomųjų masažų ir pan. paslaugos yra reikalingos terapiniams tikslams pasiekti, t. y.:</w:t>
      </w:r>
    </w:p>
    <w:p w:rsidR="007874A9" w:rsidRPr="00B96C0F" w:rsidRDefault="007874A9" w:rsidP="00B41628">
      <w:pPr>
        <w:pStyle w:val="HTMLiankstoformatuotas"/>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0" w:firstLine="720"/>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gydyti indikacijai, nurodytai paciento medicinos dokumente (pvz., ligonio kortelėje, ligos istorijoje);</w:t>
      </w:r>
    </w:p>
    <w:p w:rsidR="007874A9" w:rsidRPr="00B96C0F" w:rsidRDefault="007874A9" w:rsidP="00B41628">
      <w:pPr>
        <w:pStyle w:val="HTMLiankstoformatuotas"/>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0" w:firstLine="720"/>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 xml:space="preserve">teikti medicininės reabilitacijos paslaugas, paskirtas gydančio gydytojo; </w:t>
      </w:r>
    </w:p>
    <w:p w:rsidR="007874A9" w:rsidRPr="00B96C0F" w:rsidRDefault="007874A9" w:rsidP="00B41628">
      <w:pPr>
        <w:pStyle w:val="HTMLiankstoformatuotas"/>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0" w:firstLine="720"/>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teikti sanatorinio (antirecidyvinio) gydymo paslaugas, paskirtas gydančio gydytojo ar pan.</w:t>
      </w:r>
    </w:p>
    <w:p w:rsidR="007874A9" w:rsidRPr="00B96C0F" w:rsidRDefault="007874A9" w:rsidP="00B41628">
      <w:pPr>
        <w:pStyle w:val="prastasiniatinklio"/>
        <w:tabs>
          <w:tab w:val="left" w:pos="426"/>
          <w:tab w:val="left" w:pos="1080"/>
        </w:tabs>
        <w:spacing w:before="0" w:beforeAutospacing="0" w:after="0" w:afterAutospacing="0"/>
        <w:ind w:right="180" w:firstLine="720"/>
        <w:jc w:val="both"/>
        <w:rPr>
          <w:rFonts w:ascii="Trebuchet MS" w:hAnsi="Trebuchet MS" w:cs="Times New Roman"/>
          <w:iCs/>
          <w:noProof/>
          <w:color w:val="000000"/>
          <w:sz w:val="22"/>
          <w:szCs w:val="22"/>
          <w:lang w:val="lt-LT"/>
        </w:rPr>
      </w:pPr>
    </w:p>
    <w:p w:rsidR="007874A9" w:rsidRPr="00B96C0F" w:rsidRDefault="007874A9" w:rsidP="00B41628">
      <w:pPr>
        <w:pStyle w:val="Pagrindiniotekstotrauka"/>
        <w:tabs>
          <w:tab w:val="left" w:pos="426"/>
        </w:tabs>
        <w:rPr>
          <w:rFonts w:ascii="Trebuchet MS" w:hAnsi="Trebuchet MS"/>
          <w:bCs/>
          <w:noProof/>
          <w:color w:val="000000"/>
          <w:sz w:val="22"/>
          <w:szCs w:val="22"/>
          <w:lang w:val="lt-LT"/>
        </w:rPr>
      </w:pPr>
      <w:r w:rsidRPr="00B96C0F">
        <w:rPr>
          <w:rFonts w:ascii="Trebuchet MS" w:hAnsi="Trebuchet MS"/>
          <w:bCs/>
          <w:noProof/>
          <w:color w:val="000000"/>
          <w:sz w:val="22"/>
          <w:szCs w:val="22"/>
          <w:lang w:val="lt-LT"/>
        </w:rPr>
        <w:t>1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874A9" w:rsidRPr="00B96C0F" w:rsidTr="00AF4DC0">
        <w:tc>
          <w:tcPr>
            <w:tcW w:w="9747" w:type="dxa"/>
          </w:tcPr>
          <w:p w:rsidR="007874A9" w:rsidRPr="00B96C0F" w:rsidRDefault="007874A9" w:rsidP="00B41628">
            <w:pPr>
              <w:pStyle w:val="prastasiniatinklio"/>
              <w:tabs>
                <w:tab w:val="left" w:pos="426"/>
              </w:tabs>
              <w:spacing w:before="0" w:beforeAutospacing="0" w:after="0" w:afterAutospacing="0"/>
              <w:ind w:firstLine="720"/>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Sanatorija, turinti licenciją teikti asmens sveikatos priežiūros paslaugas, teikia tokias paslaugas:</w:t>
            </w:r>
          </w:p>
          <w:p w:rsidR="007874A9" w:rsidRPr="00B96C0F" w:rsidRDefault="007874A9" w:rsidP="00B41628">
            <w:pPr>
              <w:pStyle w:val="prastasiniatinklio"/>
              <w:numPr>
                <w:ilvl w:val="1"/>
                <w:numId w:val="18"/>
              </w:numPr>
              <w:tabs>
                <w:tab w:val="left" w:pos="426"/>
                <w:tab w:val="left" w:pos="1050"/>
              </w:tabs>
              <w:spacing w:before="0" w:beforeAutospacing="0" w:after="0" w:afterAutospacing="0"/>
              <w:ind w:left="0" w:firstLine="720"/>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pagal gydančio gydytojo rekomendacijas teikia medicinines reabilitacijos po sunkių ligų ir traumų paslaugas, palaikomosios reabilitacijos paslaugas, taikomas asmenims</w:t>
            </w:r>
            <w:r w:rsidR="006A532A" w:rsidRPr="00B96C0F">
              <w:rPr>
                <w:rFonts w:ascii="Trebuchet MS" w:hAnsi="Trebuchet MS" w:cs="Times New Roman"/>
                <w:noProof/>
                <w:color w:val="000000"/>
                <w:sz w:val="22"/>
                <w:szCs w:val="22"/>
                <w:lang w:val="lt-LT"/>
              </w:rPr>
              <w:t xml:space="preserve"> su negalia</w:t>
            </w:r>
            <w:r w:rsidRPr="00B96C0F">
              <w:rPr>
                <w:rFonts w:ascii="Trebuchet MS" w:hAnsi="Trebuchet MS" w:cs="Times New Roman"/>
                <w:noProof/>
                <w:color w:val="000000"/>
                <w:sz w:val="22"/>
                <w:szCs w:val="22"/>
                <w:lang w:val="lt-LT"/>
              </w:rPr>
              <w:t>, už kurias apmokama iš Privalomo sveikatos draudimo fondo (toliau –</w:t>
            </w:r>
            <w:r w:rsidR="0012445B" w:rsidRPr="00B96C0F">
              <w:rPr>
                <w:rFonts w:ascii="Trebuchet MS" w:hAnsi="Trebuchet MS" w:cs="Times New Roman"/>
                <w:noProof/>
                <w:color w:val="000000"/>
                <w:sz w:val="22"/>
                <w:szCs w:val="22"/>
                <w:lang w:val="lt-LT"/>
              </w:rPr>
              <w:t xml:space="preserve"> </w:t>
            </w:r>
            <w:r w:rsidRPr="00B96C0F">
              <w:rPr>
                <w:rFonts w:ascii="Trebuchet MS" w:hAnsi="Trebuchet MS" w:cs="Times New Roman"/>
                <w:noProof/>
                <w:color w:val="000000"/>
                <w:sz w:val="22"/>
                <w:szCs w:val="22"/>
                <w:lang w:val="lt-LT"/>
              </w:rPr>
              <w:t xml:space="preserve">PSDF) lėšų; </w:t>
            </w:r>
          </w:p>
          <w:p w:rsidR="007874A9" w:rsidRPr="00B96C0F" w:rsidRDefault="007874A9" w:rsidP="00B41628">
            <w:pPr>
              <w:pStyle w:val="prastasiniatinklio"/>
              <w:numPr>
                <w:ilvl w:val="1"/>
                <w:numId w:val="18"/>
              </w:numPr>
              <w:tabs>
                <w:tab w:val="left" w:pos="426"/>
                <w:tab w:val="left" w:pos="1050"/>
              </w:tabs>
              <w:spacing w:before="0" w:beforeAutospacing="0" w:after="0" w:afterAutospacing="0"/>
              <w:ind w:left="0" w:firstLine="720"/>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komercines dviejų ir daugiau dienų sanatorinio gydymo paslaugas, skirtas paciento indikacijai, nurodytai paciento ligos istorijoje, gydyti, kai pacientas už suteiktas paslaugas apmoka savo lėšomis;</w:t>
            </w:r>
          </w:p>
          <w:p w:rsidR="007874A9" w:rsidRPr="00B96C0F" w:rsidRDefault="007874A9" w:rsidP="00B41628">
            <w:pPr>
              <w:pStyle w:val="prastasiniatinklio"/>
              <w:numPr>
                <w:ilvl w:val="1"/>
                <w:numId w:val="18"/>
              </w:numPr>
              <w:tabs>
                <w:tab w:val="left" w:pos="426"/>
                <w:tab w:val="left" w:pos="1050"/>
              </w:tabs>
              <w:spacing w:before="0" w:beforeAutospacing="0" w:after="0" w:afterAutospacing="0"/>
              <w:ind w:left="0" w:firstLine="720"/>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vienadienes gydymo ir reabilitacijos paslaugas, skirtas paciento indikacijai gydyti, pagal gydytojo (pvz.</w:t>
            </w:r>
            <w:r w:rsidR="006A532A" w:rsidRPr="00B96C0F">
              <w:rPr>
                <w:rFonts w:ascii="Trebuchet MS" w:hAnsi="Trebuchet MS" w:cs="Times New Roman"/>
                <w:noProof/>
                <w:color w:val="000000"/>
                <w:sz w:val="22"/>
                <w:szCs w:val="22"/>
                <w:lang w:val="lt-LT"/>
              </w:rPr>
              <w:t>,</w:t>
            </w:r>
            <w:r w:rsidRPr="00B96C0F">
              <w:rPr>
                <w:rFonts w:ascii="Trebuchet MS" w:hAnsi="Trebuchet MS" w:cs="Times New Roman"/>
                <w:noProof/>
                <w:color w:val="000000"/>
                <w:sz w:val="22"/>
                <w:szCs w:val="22"/>
                <w:lang w:val="lt-LT"/>
              </w:rPr>
              <w:t xml:space="preserve"> šeimos) rekomendacijas; </w:t>
            </w:r>
          </w:p>
          <w:p w:rsidR="007874A9" w:rsidRPr="00B96C0F" w:rsidRDefault="007874A9" w:rsidP="00B41628">
            <w:pPr>
              <w:pStyle w:val="prastasiniatinklio"/>
              <w:numPr>
                <w:ilvl w:val="1"/>
                <w:numId w:val="18"/>
              </w:numPr>
              <w:tabs>
                <w:tab w:val="left" w:pos="426"/>
                <w:tab w:val="left" w:pos="1050"/>
              </w:tabs>
              <w:spacing w:before="0" w:beforeAutospacing="0" w:after="0" w:afterAutospacing="0"/>
              <w:ind w:left="0" w:firstLine="720"/>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vienadienių lankytojų sveikatingumo (lankytojų komfortą bei gerovę gerinančios (pvz., įvairios grožio, relaksacijos) paslaugas;</w:t>
            </w:r>
          </w:p>
          <w:p w:rsidR="007874A9" w:rsidRPr="00B96C0F" w:rsidRDefault="007874A9" w:rsidP="00B41628">
            <w:pPr>
              <w:pStyle w:val="prastasiniatinklio"/>
              <w:numPr>
                <w:ilvl w:val="1"/>
                <w:numId w:val="18"/>
              </w:numPr>
              <w:tabs>
                <w:tab w:val="left" w:pos="426"/>
                <w:tab w:val="left" w:pos="1050"/>
              </w:tabs>
              <w:spacing w:before="0" w:beforeAutospacing="0" w:after="0" w:afterAutospacing="0"/>
              <w:ind w:left="0" w:firstLine="720"/>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pirčių ir baseinų lankymo paslaugas, atpalaiduojančias procedūras, veido ir kūno procedūras (šios paslaug</w:t>
            </w:r>
            <w:r w:rsidR="00582A20" w:rsidRPr="00B96C0F">
              <w:rPr>
                <w:rFonts w:ascii="Trebuchet MS" w:hAnsi="Trebuchet MS" w:cs="Times New Roman"/>
                <w:noProof/>
                <w:color w:val="000000"/>
                <w:sz w:val="22"/>
                <w:szCs w:val="22"/>
                <w:lang w:val="lt-LT"/>
              </w:rPr>
              <w:t>o</w:t>
            </w:r>
            <w:r w:rsidRPr="00B96C0F">
              <w:rPr>
                <w:rFonts w:ascii="Trebuchet MS" w:hAnsi="Trebuchet MS" w:cs="Times New Roman"/>
                <w:noProof/>
                <w:color w:val="000000"/>
                <w:sz w:val="22"/>
                <w:szCs w:val="22"/>
                <w:lang w:val="lt-LT"/>
              </w:rPr>
              <w:t>s tam tikrais atvejais pagal gydančio gydytojo rekomendacijas būna įtrauktos į asmenų įsigytų paslaugų paketą (sanatorinį kelialapį), kitais atvejais – kelialapį turintis asmuo pagal gydančio gydytojo rekomendacijas (nurodytas, pavyzdžiui ligos istorijoje) šias paslaugas įsigyja papildomai, be to, šias paslaugas gali įsigyti bet kuris asmuo, be gydytojo rekomendacijos).</w:t>
            </w:r>
          </w:p>
          <w:p w:rsidR="007874A9" w:rsidRPr="00B96C0F" w:rsidRDefault="007874A9" w:rsidP="00B41628">
            <w:pPr>
              <w:pStyle w:val="prastasiniatinklio"/>
              <w:tabs>
                <w:tab w:val="left" w:pos="426"/>
              </w:tabs>
              <w:spacing w:before="0" w:beforeAutospacing="0" w:after="0" w:afterAutospacing="0"/>
              <w:ind w:firstLine="720"/>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Ar šios sanatorijos teikiamos paslaugos apmokestinamos PVM?</w:t>
            </w:r>
          </w:p>
          <w:p w:rsidR="007874A9" w:rsidRPr="00B96C0F" w:rsidRDefault="007874A9" w:rsidP="00B41628">
            <w:pPr>
              <w:tabs>
                <w:tab w:val="left" w:pos="426"/>
              </w:tabs>
              <w:ind w:firstLine="720"/>
              <w:jc w:val="both"/>
              <w:rPr>
                <w:rFonts w:ascii="Trebuchet MS" w:hAnsi="Trebuchet MS"/>
                <w:noProof/>
                <w:color w:val="000000"/>
                <w:sz w:val="22"/>
                <w:szCs w:val="22"/>
                <w:lang w:val="lt-LT"/>
              </w:rPr>
            </w:pPr>
            <w:r w:rsidRPr="00B96C0F">
              <w:rPr>
                <w:rFonts w:ascii="Trebuchet MS" w:hAnsi="Trebuchet MS"/>
                <w:noProof/>
                <w:color w:val="000000"/>
                <w:sz w:val="22"/>
                <w:szCs w:val="22"/>
                <w:lang w:val="lt-LT"/>
              </w:rPr>
              <w:t>Sanatorijos teikiamos medicininės bei palaikomosios reabilitacijos paslaugos, apmokamos iš PSDF lėšų, komercinės sanatorinio gydymo bei vienadienės gydymo bei reabilitacijos paslaugos (t. y. paslaugos nurodytos 1, 2, 3 punktuose) PVM tikslais laikomos sveikatos priežiūros paslaugomis ir PVM neapmokestinamos</w:t>
            </w:r>
            <w:r w:rsidRPr="00B96C0F">
              <w:rPr>
                <w:rFonts w:ascii="Trebuchet MS" w:hAnsi="Trebuchet MS"/>
                <w:i/>
                <w:iCs/>
                <w:noProof/>
                <w:color w:val="000000"/>
                <w:sz w:val="22"/>
                <w:szCs w:val="22"/>
                <w:lang w:val="lt-LT"/>
              </w:rPr>
              <w:t>.</w:t>
            </w:r>
            <w:r w:rsidRPr="00B96C0F">
              <w:rPr>
                <w:rFonts w:ascii="Trebuchet MS" w:hAnsi="Trebuchet MS"/>
                <w:noProof/>
                <w:color w:val="000000"/>
                <w:sz w:val="22"/>
                <w:szCs w:val="22"/>
                <w:lang w:val="lt-LT"/>
              </w:rPr>
              <w:t xml:space="preserve"> </w:t>
            </w:r>
          </w:p>
          <w:p w:rsidR="007874A9" w:rsidRPr="00B96C0F" w:rsidRDefault="007874A9" w:rsidP="00B41628">
            <w:pPr>
              <w:pStyle w:val="prastasiniatinklio"/>
              <w:tabs>
                <w:tab w:val="left" w:pos="426"/>
              </w:tabs>
              <w:spacing w:before="0" w:beforeAutospacing="0" w:after="0" w:afterAutospacing="0"/>
              <w:ind w:firstLine="720"/>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Sanatorijos teikiamos vienadienių lankytojų sveikatingumo (lankytojų komfortą bei gerovę gerinančios (pvz., įvairios grožio, relaksacijos) paslaugos PVM tikslais nelaikomos sveikatos priežiūros paslaugomis ir apmokestinamos PVM taikant standartinį PVM tarifą.</w:t>
            </w:r>
          </w:p>
          <w:p w:rsidR="007874A9" w:rsidRPr="00B96C0F" w:rsidRDefault="007874A9" w:rsidP="00B41628">
            <w:pPr>
              <w:pStyle w:val="Pagrindiniotekstotrauka"/>
              <w:tabs>
                <w:tab w:val="left" w:pos="426"/>
              </w:tabs>
              <w:rPr>
                <w:rFonts w:ascii="Trebuchet MS" w:hAnsi="Trebuchet MS"/>
                <w:b/>
                <w:bCs/>
                <w:noProof/>
                <w:color w:val="000000"/>
                <w:sz w:val="22"/>
                <w:szCs w:val="22"/>
                <w:lang w:val="lt-LT"/>
              </w:rPr>
            </w:pPr>
            <w:r w:rsidRPr="00B96C0F">
              <w:rPr>
                <w:rFonts w:ascii="Trebuchet MS" w:hAnsi="Trebuchet MS"/>
                <w:noProof/>
                <w:color w:val="000000"/>
                <w:sz w:val="22"/>
                <w:szCs w:val="22"/>
                <w:lang w:val="lt-LT"/>
              </w:rPr>
              <w:t>Pirčių ir baseinų lankymo paslaugos, atpalaiduojančios procedūros, veido ir kūno procedūros, kai jos yra pagal gydančio gydytojo rekomendacijas įtrauktos į asmenų įsigytų paslaugų paketą (sanatorinį kelialapį) arba kai jos teikiamos kelialapius turintiems asmenims pagal gydančio gydytojo rekomendacijas (nurodytas, pavyzdžiui ligos istorijoje) PVM tikslais laikomos sveikatos priežiūros paslaugomis ir PVM neapmokestinamos. Kai pirčių ir baseinų lankymo paslaugos teikiamos asmenims be gydytojo rekomendacijų, tai tokios paslaugos PVM tikslais nelaikomos sveikatos priežiūros</w:t>
            </w:r>
            <w:r w:rsidRPr="00B96C0F">
              <w:rPr>
                <w:rFonts w:ascii="Trebuchet MS" w:hAnsi="Trebuchet MS"/>
                <w:b/>
                <w:bCs/>
                <w:noProof/>
                <w:color w:val="000000"/>
                <w:sz w:val="22"/>
                <w:szCs w:val="22"/>
                <w:lang w:val="lt-LT"/>
              </w:rPr>
              <w:t xml:space="preserve"> </w:t>
            </w:r>
            <w:r w:rsidRPr="00B96C0F">
              <w:rPr>
                <w:rFonts w:ascii="Trebuchet MS" w:hAnsi="Trebuchet MS"/>
                <w:noProof/>
                <w:color w:val="000000"/>
                <w:sz w:val="22"/>
                <w:szCs w:val="22"/>
                <w:lang w:val="lt-LT"/>
              </w:rPr>
              <w:t>paslaugomis ir apmokestinamos PVM taikant standartinį PVM tarifą.</w:t>
            </w:r>
          </w:p>
        </w:tc>
      </w:tr>
    </w:tbl>
    <w:p w:rsidR="007874A9" w:rsidRPr="00B96C0F" w:rsidRDefault="007874A9"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right="180" w:firstLine="720"/>
        <w:jc w:val="both"/>
        <w:rPr>
          <w:rFonts w:ascii="Trebuchet MS" w:hAnsi="Trebuchet MS" w:cs="Times New Roman"/>
          <w:iCs/>
          <w:noProof/>
          <w:sz w:val="22"/>
          <w:szCs w:val="22"/>
          <w:lang w:val="lt-LT"/>
        </w:rPr>
      </w:pPr>
    </w:p>
    <w:p w:rsidR="007874A9" w:rsidRPr="00B96C0F" w:rsidRDefault="007874A9"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right="180" w:firstLine="720"/>
        <w:jc w:val="both"/>
        <w:rPr>
          <w:rFonts w:ascii="Trebuchet MS" w:hAnsi="Trebuchet MS" w:cs="Times New Roman"/>
          <w:bCs/>
          <w:noProof/>
          <w:color w:val="000000"/>
          <w:sz w:val="22"/>
          <w:szCs w:val="22"/>
          <w:lang w:val="lt-LT"/>
        </w:rPr>
      </w:pPr>
      <w:r w:rsidRPr="00B96C0F">
        <w:rPr>
          <w:rFonts w:ascii="Trebuchet MS" w:hAnsi="Trebuchet MS" w:cs="Times New Roman"/>
          <w:bCs/>
          <w:noProof/>
          <w:color w:val="000000"/>
          <w:sz w:val="22"/>
          <w:szCs w:val="22"/>
          <w:lang w:val="lt-LT"/>
        </w:rPr>
        <w:t>2 pavyzdys</w:t>
      </w:r>
    </w:p>
    <w:tbl>
      <w:tblPr>
        <w:tblStyle w:val="Lentelstinklelis"/>
        <w:tblW w:w="0" w:type="auto"/>
        <w:tblLook w:val="01E0" w:firstRow="1" w:lastRow="1" w:firstColumn="1" w:lastColumn="1" w:noHBand="0" w:noVBand="0"/>
      </w:tblPr>
      <w:tblGrid>
        <w:gridCol w:w="9628"/>
      </w:tblGrid>
      <w:tr w:rsidR="00AF0287" w:rsidRPr="00B96C0F" w:rsidTr="00AF4DC0">
        <w:tc>
          <w:tcPr>
            <w:tcW w:w="9747" w:type="dxa"/>
          </w:tcPr>
          <w:p w:rsidR="00AF0287" w:rsidRPr="00B96C0F" w:rsidRDefault="00AF0287" w:rsidP="00FA5BBB">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firstLine="596"/>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Asmens sveikatos priežiūros įstaiga (toliau – įstaiga), turinti licenciją teikti medicininės reabilitacijos ir sanatorinio gydymo paslaugas, teikia gydymo paslaugas kitų sanatorijų klientams, viešbučiuose apsigyvenusiems bei kitiems asmenims (apgyvendinimo ir maitinimo paslaugų ši įstaiga neteikia). Visos gydomosios procedūros yra atliekamos naudojant natūralius gydomuosius faktorius pagal patvirtintas procedūrų atlikimo metodikas, vadovaujantis S</w:t>
            </w:r>
            <w:r w:rsidR="00582A20" w:rsidRPr="00B96C0F">
              <w:rPr>
                <w:rFonts w:ascii="Trebuchet MS" w:hAnsi="Trebuchet MS" w:cs="Times New Roman"/>
                <w:noProof/>
                <w:color w:val="000000"/>
                <w:sz w:val="22"/>
                <w:szCs w:val="22"/>
                <w:lang w:val="lt-LT"/>
              </w:rPr>
              <w:t xml:space="preserve">veikatos </w:t>
            </w:r>
            <w:r w:rsidR="00582A20" w:rsidRPr="00B96C0F">
              <w:rPr>
                <w:rFonts w:ascii="Trebuchet MS" w:hAnsi="Trebuchet MS" w:cs="Times New Roman"/>
                <w:noProof/>
                <w:color w:val="000000"/>
                <w:sz w:val="22"/>
                <w:szCs w:val="22"/>
                <w:lang w:val="lt-LT"/>
              </w:rPr>
              <w:lastRenderedPageBreak/>
              <w:t>apsaugos ministerijos ministro</w:t>
            </w:r>
            <w:r w:rsidRPr="00B96C0F">
              <w:rPr>
                <w:rFonts w:ascii="Trebuchet MS" w:hAnsi="Trebuchet MS" w:cs="Times New Roman"/>
                <w:noProof/>
                <w:color w:val="000000"/>
                <w:sz w:val="22"/>
                <w:szCs w:val="22"/>
                <w:lang w:val="lt-LT"/>
              </w:rPr>
              <w:t xml:space="preserve"> įsakymais. Iš gydomųjų procedūrų gydytojai yra sudarę trumpalaikio ir ilgalaikio gydymo pagal žmogaus atskirų sistemų susirgimus programas, atsižvelgiant į indikacijas ir kontraindikacijas, taip pat yra parengti įvairūs sveikatingumo kompleksai (pvz., sveikatingumo kompleksai baseine (</w:t>
            </w:r>
            <w:r w:rsidR="00CB1812" w:rsidRPr="00B96C0F">
              <w:rPr>
                <w:rFonts w:ascii="Trebuchet MS" w:hAnsi="Trebuchet MS" w:cs="Times New Roman"/>
                <w:noProof/>
                <w:color w:val="000000"/>
                <w:sz w:val="22"/>
                <w:szCs w:val="22"/>
                <w:lang w:val="lt-LT"/>
              </w:rPr>
              <w:t>„</w:t>
            </w:r>
            <w:r w:rsidRPr="00B96C0F">
              <w:rPr>
                <w:rFonts w:ascii="Trebuchet MS" w:hAnsi="Trebuchet MS" w:cs="Times New Roman"/>
                <w:noProof/>
                <w:color w:val="000000"/>
                <w:sz w:val="22"/>
                <w:szCs w:val="22"/>
                <w:lang w:val="lt-LT"/>
              </w:rPr>
              <w:t xml:space="preserve">Auksinės akimirkos”, </w:t>
            </w:r>
            <w:r w:rsidR="00CB1812" w:rsidRPr="00B96C0F">
              <w:rPr>
                <w:rFonts w:ascii="Trebuchet MS" w:hAnsi="Trebuchet MS" w:cs="Times New Roman"/>
                <w:noProof/>
                <w:color w:val="000000"/>
                <w:sz w:val="22"/>
                <w:szCs w:val="22"/>
                <w:lang w:val="lt-LT"/>
              </w:rPr>
              <w:t>„</w:t>
            </w:r>
            <w:r w:rsidRPr="00B96C0F">
              <w:rPr>
                <w:rFonts w:ascii="Trebuchet MS" w:hAnsi="Trebuchet MS" w:cs="Times New Roman"/>
                <w:noProof/>
                <w:color w:val="000000"/>
                <w:sz w:val="22"/>
                <w:szCs w:val="22"/>
                <w:lang w:val="lt-LT"/>
              </w:rPr>
              <w:t>Neptūno glamonės” ir pan.), sveikatingumo kompleksas</w:t>
            </w:r>
            <w:r w:rsidR="00CB1812" w:rsidRPr="00B96C0F">
              <w:rPr>
                <w:rFonts w:ascii="Trebuchet MS" w:hAnsi="Trebuchet MS" w:cs="Times New Roman"/>
                <w:noProof/>
                <w:color w:val="000000"/>
                <w:sz w:val="22"/>
                <w:szCs w:val="22"/>
                <w:lang w:val="lt-LT"/>
              </w:rPr>
              <w:t xml:space="preserve"> „</w:t>
            </w:r>
            <w:r w:rsidRPr="00B96C0F">
              <w:rPr>
                <w:rFonts w:ascii="Trebuchet MS" w:hAnsi="Trebuchet MS" w:cs="Times New Roman"/>
                <w:noProof/>
                <w:color w:val="000000"/>
                <w:sz w:val="22"/>
                <w:szCs w:val="22"/>
                <w:lang w:val="lt-LT"/>
              </w:rPr>
              <w:t xml:space="preserve">Egzotika” (į kurį įeina kūno šveitimas, įvyniojimas, anticeliulitinis masažas bei mineralinis vandens gėrimas) ir kt., kuriuos pacientas gali pasirinkti pats, be gydytojo rekomendacijų. </w:t>
            </w:r>
          </w:p>
          <w:p w:rsidR="00AF0287" w:rsidRPr="00B96C0F" w:rsidRDefault="00AF0287"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firstLine="720"/>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Ar įstaigos teikiamos paslaugos apmokestinamos PVM?</w:t>
            </w:r>
          </w:p>
          <w:p w:rsidR="00AF0287" w:rsidRPr="00B96C0F" w:rsidRDefault="00AF0287" w:rsidP="00B41628">
            <w:pPr>
              <w:pStyle w:val="prastasiniatinklio"/>
              <w:tabs>
                <w:tab w:val="left" w:pos="426"/>
              </w:tabs>
              <w:spacing w:before="0" w:beforeAutospacing="0" w:after="0" w:afterAutospacing="0"/>
              <w:ind w:firstLine="720"/>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Kai gydomosios procedūros ar gydymas pagal sudarytas gydymo programas yra skirtas paciento indikacijai gydyti pagal gydytojo (pvz.</w:t>
            </w:r>
            <w:r w:rsidR="00582A20" w:rsidRPr="00B96C0F">
              <w:rPr>
                <w:rFonts w:ascii="Trebuchet MS" w:hAnsi="Trebuchet MS" w:cs="Times New Roman"/>
                <w:noProof/>
                <w:color w:val="000000"/>
                <w:sz w:val="22"/>
                <w:szCs w:val="22"/>
                <w:lang w:val="lt-LT"/>
              </w:rPr>
              <w:t>,</w:t>
            </w:r>
            <w:r w:rsidRPr="00B96C0F">
              <w:rPr>
                <w:rFonts w:ascii="Trebuchet MS" w:hAnsi="Trebuchet MS" w:cs="Times New Roman"/>
                <w:noProof/>
                <w:color w:val="000000"/>
                <w:sz w:val="22"/>
                <w:szCs w:val="22"/>
                <w:lang w:val="lt-LT"/>
              </w:rPr>
              <w:t xml:space="preserve"> šeimos) rekomendacijas, tai tokios paslaugos PVM tikslais laikomos sveikatos priežiūros paslaugomis ir PVM neapmokestinamos.</w:t>
            </w:r>
          </w:p>
          <w:p w:rsidR="00AF0287" w:rsidRPr="00B96C0F" w:rsidRDefault="00AF0287"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firstLine="720"/>
              <w:jc w:val="both"/>
              <w:rPr>
                <w:rFonts w:ascii="Trebuchet MS" w:hAnsi="Trebuchet MS" w:cs="Times New Roman"/>
                <w:b/>
                <w:bCs/>
                <w:noProof/>
                <w:color w:val="000000"/>
                <w:sz w:val="22"/>
                <w:szCs w:val="22"/>
                <w:lang w:val="lt-LT"/>
              </w:rPr>
            </w:pPr>
            <w:r w:rsidRPr="00B96C0F">
              <w:rPr>
                <w:rFonts w:ascii="Trebuchet MS" w:hAnsi="Trebuchet MS" w:cs="Times New Roman"/>
                <w:noProof/>
                <w:color w:val="000000"/>
                <w:sz w:val="22"/>
                <w:szCs w:val="22"/>
                <w:lang w:val="lt-LT"/>
              </w:rPr>
              <w:t xml:space="preserve">Kai paslaugos teikiamos be gydytojo rekomendacijos, jas pasirenka pats pacientas (pvz., sveikatingumo paslaugos pagal paciento pasirinktą sveikatingumo kompleksą), tai tokios paslaugos PVM tikslais nelaikomos sveikatos priežiūros paslaugomis </w:t>
            </w:r>
            <w:r w:rsidRPr="00B96C0F">
              <w:rPr>
                <w:rFonts w:ascii="Trebuchet MS" w:hAnsi="Trebuchet MS" w:cs="Times New Roman"/>
                <w:noProof/>
                <w:sz w:val="22"/>
                <w:szCs w:val="22"/>
                <w:lang w:val="lt-LT"/>
              </w:rPr>
              <w:t>ir apmokestinamos PVM, taikant standartinį PVM tarifą.</w:t>
            </w:r>
          </w:p>
        </w:tc>
      </w:tr>
    </w:tbl>
    <w:p w:rsidR="00AF0287" w:rsidRPr="00B96C0F" w:rsidRDefault="00AF0287"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right="180" w:firstLine="720"/>
        <w:jc w:val="both"/>
        <w:rPr>
          <w:rFonts w:ascii="Trebuchet MS" w:hAnsi="Trebuchet MS" w:cs="Times New Roman"/>
          <w:b/>
          <w:bCs/>
          <w:noProof/>
          <w:color w:val="000000"/>
          <w:sz w:val="22"/>
          <w:szCs w:val="22"/>
          <w:lang w:val="lt-LT"/>
        </w:rPr>
      </w:pPr>
    </w:p>
    <w:p w:rsidR="00680F23" w:rsidRPr="00B96C0F" w:rsidRDefault="00680F23" w:rsidP="00B41628">
      <w:pPr>
        <w:pStyle w:val="Antrat1"/>
        <w:jc w:val="both"/>
        <w:rPr>
          <w:rFonts w:ascii="Trebuchet MS" w:hAnsi="Trebuchet MS"/>
          <w:sz w:val="22"/>
          <w:szCs w:val="22"/>
          <w:lang w:val="lt-LT"/>
        </w:rPr>
      </w:pPr>
      <w:bookmarkStart w:id="23" w:name="_Toc167436734"/>
      <w:r w:rsidRPr="00B96C0F">
        <w:rPr>
          <w:rFonts w:ascii="Trebuchet MS" w:hAnsi="Trebuchet MS"/>
          <w:noProof/>
          <w:sz w:val="22"/>
          <w:szCs w:val="22"/>
        </w:rPr>
        <w:t xml:space="preserve">6. </w:t>
      </w:r>
      <w:r w:rsidRPr="00B96C0F">
        <w:rPr>
          <w:rFonts w:ascii="Trebuchet MS" w:hAnsi="Trebuchet MS"/>
          <w:sz w:val="22"/>
          <w:szCs w:val="22"/>
          <w:lang w:val="lt-LT"/>
        </w:rPr>
        <w:t>Ar teikiamos kineziterapijos paslaugos PVM tikslais gali būti laikomos sveikatos priežiūros paslaugomis?</w:t>
      </w:r>
      <w:bookmarkEnd w:id="23"/>
    </w:p>
    <w:p w:rsidR="002D643A" w:rsidRPr="00B96C0F" w:rsidRDefault="00680F23" w:rsidP="00B41628">
      <w:pPr>
        <w:ind w:firstLine="709"/>
        <w:jc w:val="both"/>
        <w:rPr>
          <w:rFonts w:ascii="Trebuchet MS" w:hAnsi="Trebuchet MS"/>
          <w:sz w:val="22"/>
          <w:szCs w:val="22"/>
          <w:lang w:val="lt-LT"/>
        </w:rPr>
      </w:pPr>
      <w:r w:rsidRPr="00B96C0F">
        <w:rPr>
          <w:rFonts w:ascii="Trebuchet MS" w:hAnsi="Trebuchet MS"/>
          <w:sz w:val="22"/>
          <w:szCs w:val="22"/>
          <w:lang w:val="lt-LT"/>
        </w:rPr>
        <w:t xml:space="preserve">Vadovaujantis Lietuvos medicinos norma MN 124:2016 „Kineziterapeutas. Teisės, pareigos, kompetencija ir atsakomybė“, </w:t>
      </w:r>
      <w:r w:rsidR="004C24F0" w:rsidRPr="00B96C0F">
        <w:rPr>
          <w:rFonts w:ascii="Trebuchet MS" w:hAnsi="Trebuchet MS"/>
          <w:sz w:val="22"/>
          <w:szCs w:val="22"/>
          <w:lang w:val="lt-LT"/>
        </w:rPr>
        <w:t xml:space="preserve">patvirtinta </w:t>
      </w:r>
      <w:r w:rsidRPr="00B96C0F">
        <w:rPr>
          <w:rFonts w:ascii="Trebuchet MS" w:hAnsi="Trebuchet MS"/>
          <w:sz w:val="22"/>
          <w:szCs w:val="22"/>
          <w:lang w:val="lt-LT"/>
        </w:rPr>
        <w:t>Lietuvos Respublikos s</w:t>
      </w:r>
      <w:r w:rsidR="00B96C0F" w:rsidRPr="00B96C0F">
        <w:rPr>
          <w:rFonts w:ascii="Trebuchet MS" w:hAnsi="Trebuchet MS"/>
          <w:sz w:val="22"/>
          <w:szCs w:val="22"/>
          <w:lang w:val="lt-LT"/>
        </w:rPr>
        <w:t>veikatos apsaugos ministro 2016 </w:t>
      </w:r>
      <w:r w:rsidRPr="00B96C0F">
        <w:rPr>
          <w:rFonts w:ascii="Trebuchet MS" w:hAnsi="Trebuchet MS"/>
          <w:sz w:val="22"/>
          <w:szCs w:val="22"/>
          <w:lang w:val="lt-LT"/>
        </w:rPr>
        <w:t xml:space="preserve">m. vasario 5 d. </w:t>
      </w:r>
      <w:hyperlink r:id="rId12" w:history="1">
        <w:r w:rsidRPr="00B96C0F">
          <w:rPr>
            <w:rStyle w:val="Hipersaitas"/>
            <w:rFonts w:ascii="Trebuchet MS" w:hAnsi="Trebuchet MS"/>
            <w:sz w:val="22"/>
            <w:szCs w:val="22"/>
            <w:lang w:val="lt-LT"/>
          </w:rPr>
          <w:t>įsakymu Nr. V-184</w:t>
        </w:r>
      </w:hyperlink>
      <w:r w:rsidRPr="00B96C0F">
        <w:rPr>
          <w:rFonts w:ascii="Trebuchet MS" w:hAnsi="Trebuchet MS"/>
          <w:sz w:val="22"/>
          <w:szCs w:val="22"/>
          <w:lang w:val="lt-LT"/>
        </w:rPr>
        <w:t>, kineziterapeutas verčiasi kineziterapeuto praktika įstaigose, turinčiose galiojančią įstaigos asmens sveikatos priežiūros licenciją teikti kineziterapijos paslaugas ir (ar) kitas asmens sveikatos priežiūros paslaugas, kurias pagal teisės aktų reikalavimus kartu su kitais sveikatos priežiūros specialistais turi teikti ir kineziterapeutas.</w:t>
      </w:r>
      <w:r w:rsidR="002D643A" w:rsidRPr="00B96C0F">
        <w:rPr>
          <w:rFonts w:ascii="Trebuchet MS" w:hAnsi="Trebuchet MS"/>
          <w:sz w:val="22"/>
          <w:szCs w:val="22"/>
          <w:lang w:val="lt-LT"/>
        </w:rPr>
        <w:t xml:space="preserve"> K</w:t>
      </w:r>
      <w:r w:rsidRPr="00B96C0F">
        <w:rPr>
          <w:rFonts w:ascii="Trebuchet MS" w:hAnsi="Trebuchet MS"/>
          <w:sz w:val="22"/>
          <w:szCs w:val="22"/>
          <w:lang w:val="lt-LT"/>
        </w:rPr>
        <w:t xml:space="preserve">ineziterapeutas </w:t>
      </w:r>
      <w:r w:rsidR="00EA7039" w:rsidRPr="00B96C0F">
        <w:rPr>
          <w:rFonts w:ascii="Trebuchet MS" w:hAnsi="Trebuchet MS" w:cs="Arial"/>
          <w:sz w:val="22"/>
          <w:szCs w:val="22"/>
          <w:shd w:val="clear" w:color="auto" w:fill="FFFFFF"/>
        </w:rPr>
        <w:t xml:space="preserve">turi </w:t>
      </w:r>
      <w:r w:rsidR="00F4444A" w:rsidRPr="00B96C0F">
        <w:rPr>
          <w:rFonts w:ascii="Trebuchet MS" w:hAnsi="Trebuchet MS" w:cs="Arial"/>
          <w:sz w:val="22"/>
          <w:szCs w:val="22"/>
          <w:shd w:val="clear" w:color="auto" w:fill="FFFFFF"/>
        </w:rPr>
        <w:t xml:space="preserve">specialisto </w:t>
      </w:r>
      <w:r w:rsidR="00EA7039" w:rsidRPr="00B96C0F">
        <w:rPr>
          <w:rFonts w:ascii="Trebuchet MS" w:hAnsi="Trebuchet MS" w:cs="Arial"/>
          <w:sz w:val="22"/>
          <w:szCs w:val="22"/>
          <w:shd w:val="clear" w:color="auto" w:fill="FFFFFF"/>
        </w:rPr>
        <w:t>spaudą,</w:t>
      </w:r>
      <w:r w:rsidR="00C37CB9" w:rsidRPr="00B96C0F">
        <w:rPr>
          <w:rFonts w:ascii="Trebuchet MS" w:hAnsi="Trebuchet MS" w:cs="Arial"/>
          <w:sz w:val="22"/>
          <w:szCs w:val="22"/>
          <w:shd w:val="clear" w:color="auto" w:fill="FFFFFF"/>
        </w:rPr>
        <w:t xml:space="preserve"> </w:t>
      </w:r>
      <w:r w:rsidRPr="00B96C0F">
        <w:rPr>
          <w:rFonts w:ascii="Trebuchet MS" w:hAnsi="Trebuchet MS"/>
          <w:spacing w:val="3"/>
          <w:sz w:val="22"/>
          <w:szCs w:val="22"/>
          <w:lang w:val="lt-LT"/>
        </w:rPr>
        <w:t xml:space="preserve">dirba </w:t>
      </w:r>
      <w:r w:rsidRPr="00B96C0F">
        <w:rPr>
          <w:rFonts w:ascii="Trebuchet MS" w:hAnsi="Trebuchet MS"/>
          <w:iCs/>
          <w:spacing w:val="3"/>
          <w:sz w:val="22"/>
          <w:szCs w:val="22"/>
          <w:lang w:val="lt-LT"/>
        </w:rPr>
        <w:t>savarankiškai</w:t>
      </w:r>
      <w:r w:rsidRPr="00B96C0F">
        <w:rPr>
          <w:rFonts w:ascii="Trebuchet MS" w:hAnsi="Trebuchet MS"/>
          <w:spacing w:val="3"/>
          <w:sz w:val="22"/>
          <w:szCs w:val="22"/>
          <w:lang w:val="lt-LT"/>
        </w:rPr>
        <w:t xml:space="preserve">, reabilitacijos specialistų komandoje, bendradarbiaudamas su kitais sveikatos priežiūros paslaugas teikiančiais specialistais. </w:t>
      </w:r>
      <w:r w:rsidR="002D643A" w:rsidRPr="00B96C0F">
        <w:rPr>
          <w:rFonts w:ascii="Trebuchet MS" w:hAnsi="Trebuchet MS"/>
          <w:sz w:val="22"/>
          <w:szCs w:val="22"/>
          <w:lang w:val="lt-LT"/>
        </w:rPr>
        <w:t>Kineziterapeutas</w:t>
      </w:r>
      <w:r w:rsidR="002D643A" w:rsidRPr="00B96C0F">
        <w:rPr>
          <w:rFonts w:ascii="Trebuchet MS" w:hAnsi="Trebuchet MS"/>
          <w:spacing w:val="3"/>
          <w:sz w:val="22"/>
          <w:szCs w:val="22"/>
          <w:lang w:val="lt-LT"/>
        </w:rPr>
        <w:t xml:space="preserve"> </w:t>
      </w:r>
      <w:r w:rsidR="002D643A" w:rsidRPr="00B96C0F">
        <w:rPr>
          <w:rFonts w:ascii="Trebuchet MS" w:hAnsi="Trebuchet MS"/>
          <w:sz w:val="22"/>
          <w:szCs w:val="22"/>
          <w:lang w:val="lt-LT"/>
        </w:rPr>
        <w:t>pagal savo kompetenciją gali nustatyti kineziterapinę diagnozę ir prognozę. Kai kineziterapeutas informaciją apie paciento diagnozę bei suteiktas paslaugas fiksuoja Elektroninėje sveikatos paslaugų ir bendradarbiavimo infrastruktūros informacinėje sistemoje (toliau – ESPBI IS), t. y. užpildo E025 elektroninę formą ir ją pasirašo el. parašu (ESPBI IS matoma koks specialistas pildė ir pasirašė atitinkamą dokumentą), kineziterapeuto teiki</w:t>
      </w:r>
      <w:r w:rsidR="004F43E7" w:rsidRPr="00B96C0F">
        <w:rPr>
          <w:rFonts w:ascii="Trebuchet MS" w:hAnsi="Trebuchet MS"/>
          <w:sz w:val="22"/>
          <w:szCs w:val="22"/>
          <w:lang w:val="lt-LT"/>
        </w:rPr>
        <w:t>a</w:t>
      </w:r>
      <w:r w:rsidR="002D643A" w:rsidRPr="00B96C0F">
        <w:rPr>
          <w:rFonts w:ascii="Trebuchet MS" w:hAnsi="Trebuchet MS"/>
          <w:sz w:val="22"/>
          <w:szCs w:val="22"/>
          <w:lang w:val="lt-LT"/>
        </w:rPr>
        <w:t>mos paslaugos PVM tikslais laikomos sveikatos priežiūros paslaugomis ir neapmokestinamos PVM.</w:t>
      </w:r>
    </w:p>
    <w:p w:rsidR="002D643A" w:rsidRPr="00B96C0F" w:rsidRDefault="002D643A" w:rsidP="00B41628">
      <w:pPr>
        <w:ind w:firstLine="851"/>
        <w:jc w:val="both"/>
        <w:rPr>
          <w:rFonts w:ascii="Trebuchet MS" w:hAnsi="Trebuchet MS"/>
          <w:b/>
          <w:color w:val="000000"/>
          <w:sz w:val="22"/>
          <w:szCs w:val="22"/>
        </w:rPr>
      </w:pPr>
      <w:bookmarkStart w:id="24" w:name="part_7141fd0c398c46cf9d1df9235455840f"/>
      <w:bookmarkStart w:id="25" w:name="part_84e46eb5fc4a44cda1b1ff8a23253dc4"/>
      <w:bookmarkEnd w:id="24"/>
      <w:bookmarkEnd w:id="25"/>
    </w:p>
    <w:p w:rsidR="00680F23" w:rsidRPr="00B96C0F" w:rsidRDefault="00582A20" w:rsidP="00B41628">
      <w:pPr>
        <w:ind w:firstLine="851"/>
        <w:jc w:val="both"/>
        <w:rPr>
          <w:rFonts w:ascii="Trebuchet MS" w:hAnsi="Trebuchet MS"/>
          <w:color w:val="000000"/>
          <w:sz w:val="22"/>
          <w:szCs w:val="22"/>
          <w:lang w:val="lt-LT"/>
        </w:rPr>
      </w:pPr>
      <w:r w:rsidRPr="00B96C0F">
        <w:rPr>
          <w:rFonts w:ascii="Trebuchet MS" w:hAnsi="Trebuchet MS"/>
          <w:color w:val="000000"/>
          <w:sz w:val="22"/>
          <w:szCs w:val="22"/>
          <w:lang w:val="lt-LT"/>
        </w:rPr>
        <w:t>P</w:t>
      </w:r>
      <w:r w:rsidR="002D643A" w:rsidRPr="00B96C0F">
        <w:rPr>
          <w:rFonts w:ascii="Trebuchet MS" w:hAnsi="Trebuchet MS"/>
          <w:color w:val="000000"/>
          <w:sz w:val="22"/>
          <w:szCs w:val="22"/>
          <w:lang w:val="lt-LT"/>
        </w:rPr>
        <w:t>avyzdys</w:t>
      </w:r>
    </w:p>
    <w:tbl>
      <w:tblPr>
        <w:tblStyle w:val="Lentelstinklelis"/>
        <w:tblW w:w="0" w:type="auto"/>
        <w:tblLook w:val="04A0" w:firstRow="1" w:lastRow="0" w:firstColumn="1" w:lastColumn="0" w:noHBand="0" w:noVBand="1"/>
      </w:tblPr>
      <w:tblGrid>
        <w:gridCol w:w="9628"/>
      </w:tblGrid>
      <w:tr w:rsidR="00DC5A14" w:rsidRPr="00B96C0F" w:rsidTr="00395C1C">
        <w:tc>
          <w:tcPr>
            <w:tcW w:w="9628" w:type="dxa"/>
          </w:tcPr>
          <w:p w:rsidR="00DC5A14" w:rsidRPr="00B96C0F" w:rsidRDefault="00DC5A14" w:rsidP="00B41628">
            <w:pPr>
              <w:ind w:firstLine="709"/>
              <w:jc w:val="both"/>
              <w:rPr>
                <w:rFonts w:ascii="Trebuchet MS" w:hAnsi="Trebuchet MS"/>
                <w:sz w:val="22"/>
                <w:szCs w:val="22"/>
                <w:lang w:val="lt-LT"/>
              </w:rPr>
            </w:pPr>
            <w:r w:rsidRPr="00B96C0F">
              <w:rPr>
                <w:rFonts w:ascii="Trebuchet MS" w:hAnsi="Trebuchet MS"/>
                <w:sz w:val="22"/>
                <w:szCs w:val="22"/>
                <w:lang w:val="lt-LT"/>
              </w:rPr>
              <w:t xml:space="preserve">Bendrovė turi asmens sveikatos priežiūros licenciją </w:t>
            </w:r>
            <w:r w:rsidRPr="00B96C0F">
              <w:rPr>
                <w:rFonts w:ascii="Trebuchet MS" w:hAnsi="Trebuchet MS"/>
                <w:iCs/>
                <w:sz w:val="22"/>
                <w:szCs w:val="22"/>
                <w:lang w:val="lt-LT"/>
              </w:rPr>
              <w:t>teikti kineziterapijos paslaugas ir kitas asmens sveikatos priežiūros paslaugas</w:t>
            </w:r>
            <w:r w:rsidRPr="00B96C0F">
              <w:rPr>
                <w:rFonts w:ascii="Trebuchet MS" w:hAnsi="Trebuchet MS"/>
                <w:sz w:val="22"/>
                <w:szCs w:val="22"/>
                <w:lang w:val="lt-LT"/>
              </w:rPr>
              <w:t xml:space="preserve">, Bendrovėje dirba kineziterapeutai, kurie yra akredituoti Valstybinės akreditavimo sveikatos priežiūros veiklai tarnybos prie Sveikatos apsaugos ministerijos ir turi specialisto spaudą. </w:t>
            </w:r>
          </w:p>
          <w:p w:rsidR="00DC5A14" w:rsidRPr="00B96C0F" w:rsidRDefault="00DC5A14" w:rsidP="00B41628">
            <w:pPr>
              <w:ind w:firstLine="709"/>
              <w:jc w:val="both"/>
              <w:rPr>
                <w:rFonts w:ascii="Trebuchet MS" w:hAnsi="Trebuchet MS"/>
                <w:sz w:val="22"/>
                <w:szCs w:val="22"/>
                <w:lang w:val="lt-LT"/>
              </w:rPr>
            </w:pPr>
            <w:r w:rsidRPr="00B96C0F">
              <w:rPr>
                <w:rFonts w:ascii="Trebuchet MS" w:hAnsi="Trebuchet MS"/>
                <w:sz w:val="22"/>
                <w:szCs w:val="22"/>
                <w:lang w:val="lt-LT"/>
              </w:rPr>
              <w:t>Kai kurių į Bendrov</w:t>
            </w:r>
            <w:r w:rsidR="00582A20" w:rsidRPr="00B96C0F">
              <w:rPr>
                <w:rFonts w:ascii="Trebuchet MS" w:hAnsi="Trebuchet MS"/>
                <w:sz w:val="22"/>
                <w:szCs w:val="22"/>
                <w:lang w:val="lt-LT"/>
              </w:rPr>
              <w:t>ę</w:t>
            </w:r>
            <w:r w:rsidRPr="00B96C0F">
              <w:rPr>
                <w:rFonts w:ascii="Trebuchet MS" w:hAnsi="Trebuchet MS"/>
                <w:sz w:val="22"/>
                <w:szCs w:val="22"/>
                <w:lang w:val="lt-LT"/>
              </w:rPr>
              <w:t xml:space="preserve"> besikreipiančių pacientų medicinos dokumentuose yra atitinkamos srities gydytojo nurodyta, kad indikacijai gydyti pacientui reikalingos kineziterapijos paslaugos, tačiau kai kurių pacientų medicinos dokumentuose tokių nurodymų nėra. Tokiu atveju diagnozę pacientui pagal savo kompetenciją nustato Bendrovės kineziterapeutas ir pats paskiria atitinkamas kineziterapijos paslaugas (pvz., gydomosios mankštos, profilaktinės / sporto mankštos ir pan. paslaugas), pats jas atlieka. Kineziterapeutas informaciją apie pacientui suteiktas paslaugas fiksuoja ESPBI IS, t. y. užpildo E025 elektroninę formą ir ją pasirašo el. parašu (ESPBI IS matoma koks specialistas pildė ir pasirašė atitinkamą dokumentą).</w:t>
            </w:r>
          </w:p>
          <w:p w:rsidR="00DC5A14" w:rsidRPr="00B96C0F" w:rsidRDefault="00DC5A14" w:rsidP="00B41628">
            <w:pPr>
              <w:ind w:firstLine="709"/>
              <w:jc w:val="both"/>
              <w:rPr>
                <w:rFonts w:ascii="Trebuchet MS" w:hAnsi="Trebuchet MS"/>
                <w:sz w:val="22"/>
                <w:szCs w:val="22"/>
                <w:lang w:val="lt-LT"/>
              </w:rPr>
            </w:pPr>
            <w:r w:rsidRPr="00B96C0F">
              <w:rPr>
                <w:rFonts w:ascii="Trebuchet MS" w:hAnsi="Trebuchet MS"/>
                <w:sz w:val="22"/>
                <w:szCs w:val="22"/>
                <w:lang w:val="lt-LT"/>
              </w:rPr>
              <w:t xml:space="preserve">Ar </w:t>
            </w:r>
            <w:r w:rsidR="00582A20" w:rsidRPr="00B96C0F">
              <w:rPr>
                <w:rFonts w:ascii="Trebuchet MS" w:hAnsi="Trebuchet MS"/>
                <w:sz w:val="22"/>
                <w:szCs w:val="22"/>
                <w:lang w:val="lt-LT"/>
              </w:rPr>
              <w:t>Bendrovės</w:t>
            </w:r>
            <w:r w:rsidRPr="00B96C0F">
              <w:rPr>
                <w:rFonts w:ascii="Trebuchet MS" w:hAnsi="Trebuchet MS"/>
                <w:sz w:val="22"/>
                <w:szCs w:val="22"/>
                <w:lang w:val="lt-LT"/>
              </w:rPr>
              <w:t xml:space="preserve"> teikiamos kineziterapijos paslaugos PVM tikslais gali būti laikomos sveikatos priežiūros paslaugomis?</w:t>
            </w:r>
          </w:p>
          <w:p w:rsidR="00DC5A14" w:rsidRPr="00B96C0F" w:rsidRDefault="00DC5A14" w:rsidP="00582A20">
            <w:pPr>
              <w:ind w:firstLine="709"/>
              <w:jc w:val="both"/>
              <w:rPr>
                <w:rFonts w:ascii="Trebuchet MS" w:hAnsi="Trebuchet MS"/>
                <w:sz w:val="22"/>
                <w:szCs w:val="22"/>
                <w:lang w:val="lt-LT"/>
              </w:rPr>
            </w:pPr>
            <w:r w:rsidRPr="00B96C0F">
              <w:rPr>
                <w:rFonts w:ascii="Trebuchet MS" w:hAnsi="Trebuchet MS"/>
                <w:sz w:val="22"/>
                <w:szCs w:val="22"/>
                <w:lang w:val="lt-LT"/>
              </w:rPr>
              <w:t>Vadovaujantis Lietuvos medicinos norma MN 124:2016 „Kineziterapeutas. Teisės, pareigos, kompetencija ir atsakomybė“, patvirtint</w:t>
            </w:r>
            <w:r w:rsidR="00582A20" w:rsidRPr="00B96C0F">
              <w:rPr>
                <w:rFonts w:ascii="Trebuchet MS" w:hAnsi="Trebuchet MS"/>
                <w:sz w:val="22"/>
                <w:szCs w:val="22"/>
                <w:lang w:val="lt-LT"/>
              </w:rPr>
              <w:t>a</w:t>
            </w:r>
            <w:r w:rsidRPr="00B96C0F">
              <w:rPr>
                <w:rFonts w:ascii="Trebuchet MS" w:hAnsi="Trebuchet MS"/>
                <w:sz w:val="22"/>
                <w:szCs w:val="22"/>
                <w:lang w:val="lt-LT"/>
              </w:rPr>
              <w:t xml:space="preserve"> Lietuvos Respublikos sveikatos apsaugos ministro 2016 m. vasario 5 d. </w:t>
            </w:r>
            <w:hyperlink r:id="rId13" w:history="1">
              <w:r w:rsidRPr="00B96C0F">
                <w:rPr>
                  <w:rStyle w:val="Hipersaitas"/>
                  <w:rFonts w:ascii="Trebuchet MS" w:hAnsi="Trebuchet MS"/>
                  <w:sz w:val="22"/>
                  <w:szCs w:val="22"/>
                  <w:lang w:val="lt-LT"/>
                </w:rPr>
                <w:t>įsakymu Nr. V-184</w:t>
              </w:r>
            </w:hyperlink>
            <w:r w:rsidRPr="00B96C0F">
              <w:rPr>
                <w:rFonts w:ascii="Trebuchet MS" w:hAnsi="Trebuchet MS"/>
                <w:sz w:val="22"/>
                <w:szCs w:val="22"/>
                <w:lang w:val="lt-LT"/>
              </w:rPr>
              <w:t xml:space="preserve">, kineziterapeutas </w:t>
            </w:r>
            <w:r w:rsidRPr="00B96C0F">
              <w:rPr>
                <w:rFonts w:ascii="Trebuchet MS" w:hAnsi="Trebuchet MS"/>
                <w:spacing w:val="3"/>
                <w:sz w:val="22"/>
                <w:szCs w:val="22"/>
                <w:lang w:val="lt-LT"/>
              </w:rPr>
              <w:t xml:space="preserve">dirba </w:t>
            </w:r>
            <w:r w:rsidRPr="00B96C0F">
              <w:rPr>
                <w:rFonts w:ascii="Trebuchet MS" w:hAnsi="Trebuchet MS"/>
                <w:iCs/>
                <w:spacing w:val="3"/>
                <w:sz w:val="22"/>
                <w:szCs w:val="22"/>
                <w:lang w:val="lt-LT"/>
              </w:rPr>
              <w:t>savarankiškai</w:t>
            </w:r>
            <w:r w:rsidRPr="00B96C0F">
              <w:rPr>
                <w:rFonts w:ascii="Trebuchet MS" w:hAnsi="Trebuchet MS"/>
                <w:spacing w:val="3"/>
                <w:sz w:val="22"/>
                <w:szCs w:val="22"/>
                <w:lang w:val="lt-LT"/>
              </w:rPr>
              <w:t xml:space="preserve">, reabilitacijos specialistų komandoje, bendradarbiaudamas su kitais sveikatos priežiūros paslaugas teikiančiais specialistais. Atsižvelgiant į tai, </w:t>
            </w:r>
            <w:r w:rsidRPr="00B96C0F">
              <w:rPr>
                <w:rFonts w:ascii="Trebuchet MS" w:hAnsi="Trebuchet MS"/>
                <w:sz w:val="22"/>
                <w:szCs w:val="22"/>
                <w:lang w:val="lt-LT"/>
              </w:rPr>
              <w:t xml:space="preserve">Bendrovėje, turinčioje licenciją teikti asmens sveikatos priežiūros paslaugas, dirbančio kineziterapeuto teikiamos kineziterapijos paslaugos pacientui (nesvarbu kas – atitinkamos srities gydytojas ar pats kineziterapeutas nustato indikaciją) apie kurių suteikimą kineziterapeutas fiksuoja ESPBI IS, PVM tikslais laikomos </w:t>
            </w:r>
            <w:r w:rsidRPr="00B96C0F">
              <w:rPr>
                <w:rFonts w:ascii="Trebuchet MS" w:hAnsi="Trebuchet MS"/>
                <w:sz w:val="22"/>
                <w:szCs w:val="22"/>
                <w:lang w:val="lt-LT"/>
              </w:rPr>
              <w:lastRenderedPageBreak/>
              <w:t>sveikatos priežiūros paslaugomis, kurioms taikoma PVM įstatymo 20 straipsnio 1 dalyje nurodyta PVM lengvata.</w:t>
            </w:r>
          </w:p>
        </w:tc>
      </w:tr>
    </w:tbl>
    <w:p w:rsidR="00680F23" w:rsidRPr="00B96C0F" w:rsidRDefault="00680F23"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right="180" w:firstLine="720"/>
        <w:jc w:val="both"/>
        <w:rPr>
          <w:rFonts w:ascii="Trebuchet MS" w:hAnsi="Trebuchet MS" w:cs="Times New Roman"/>
          <w:b/>
          <w:bCs/>
          <w:noProof/>
          <w:color w:val="000000"/>
          <w:sz w:val="22"/>
          <w:szCs w:val="22"/>
          <w:lang w:val="lt-LT"/>
        </w:rPr>
      </w:pPr>
    </w:p>
    <w:p w:rsidR="007874A9" w:rsidRPr="00B96C0F" w:rsidRDefault="00453881" w:rsidP="00C768A5">
      <w:pPr>
        <w:pStyle w:val="Antrat1"/>
        <w:tabs>
          <w:tab w:val="left" w:pos="426"/>
        </w:tabs>
        <w:jc w:val="both"/>
        <w:rPr>
          <w:rFonts w:ascii="Trebuchet MS" w:hAnsi="Trebuchet MS"/>
          <w:bCs w:val="0"/>
          <w:noProof/>
          <w:color w:val="000000"/>
          <w:sz w:val="22"/>
          <w:szCs w:val="22"/>
          <w:lang w:val="lt-LT"/>
        </w:rPr>
      </w:pPr>
      <w:bookmarkStart w:id="26" w:name="_Toc288636243"/>
      <w:bookmarkStart w:id="27" w:name="_Toc316630342"/>
      <w:bookmarkStart w:id="28" w:name="_Toc316630403"/>
      <w:bookmarkStart w:id="29" w:name="_Toc167436735"/>
      <w:r w:rsidRPr="00B96C0F">
        <w:rPr>
          <w:rFonts w:ascii="Trebuchet MS" w:hAnsi="Trebuchet MS"/>
          <w:bCs w:val="0"/>
          <w:noProof/>
          <w:color w:val="000000"/>
          <w:sz w:val="22"/>
          <w:szCs w:val="22"/>
          <w:lang w:val="lt-LT"/>
        </w:rPr>
        <w:t>7</w:t>
      </w:r>
      <w:r w:rsidR="007874A9" w:rsidRPr="00B96C0F">
        <w:rPr>
          <w:rFonts w:ascii="Trebuchet MS" w:hAnsi="Trebuchet MS"/>
          <w:bCs w:val="0"/>
          <w:noProof/>
          <w:color w:val="000000"/>
          <w:sz w:val="22"/>
          <w:szCs w:val="22"/>
          <w:lang w:val="lt-LT"/>
        </w:rPr>
        <w:t>.</w:t>
      </w:r>
      <w:r w:rsidR="00AF0287" w:rsidRPr="00B96C0F">
        <w:rPr>
          <w:rFonts w:ascii="Trebuchet MS" w:hAnsi="Trebuchet MS"/>
          <w:bCs w:val="0"/>
          <w:noProof/>
          <w:color w:val="000000"/>
          <w:sz w:val="22"/>
          <w:szCs w:val="22"/>
          <w:lang w:val="lt-LT"/>
        </w:rPr>
        <w:t xml:space="preserve"> </w:t>
      </w:r>
      <w:r w:rsidR="007874A9" w:rsidRPr="00B96C0F">
        <w:rPr>
          <w:rFonts w:ascii="Trebuchet MS" w:hAnsi="Trebuchet MS"/>
          <w:bCs w:val="0"/>
          <w:noProof/>
          <w:color w:val="000000"/>
          <w:sz w:val="22"/>
          <w:szCs w:val="22"/>
          <w:lang w:val="lt-LT"/>
        </w:rPr>
        <w:t>Ar PVM lengvata taikoma medicininiams patikrinimams, medicininių pažymų bei išvadų išdavimui?</w:t>
      </w:r>
      <w:bookmarkEnd w:id="26"/>
      <w:bookmarkEnd w:id="27"/>
      <w:bookmarkEnd w:id="28"/>
      <w:bookmarkEnd w:id="29"/>
    </w:p>
    <w:p w:rsidR="007874A9" w:rsidRPr="00B96C0F" w:rsidRDefault="007874A9" w:rsidP="00C768A5">
      <w:pPr>
        <w:pStyle w:val="Pagrindiniotekstotrauka"/>
        <w:tabs>
          <w:tab w:val="left" w:pos="426"/>
        </w:tabs>
        <w:ind w:firstLine="709"/>
        <w:rPr>
          <w:rFonts w:ascii="Trebuchet MS" w:hAnsi="Trebuchet MS"/>
          <w:noProof/>
          <w:color w:val="000000"/>
          <w:sz w:val="22"/>
          <w:szCs w:val="22"/>
          <w:lang w:val="lt-LT"/>
        </w:rPr>
      </w:pPr>
      <w:r w:rsidRPr="00B96C0F">
        <w:rPr>
          <w:rFonts w:ascii="Trebuchet MS" w:hAnsi="Trebuchet MS"/>
          <w:noProof/>
          <w:color w:val="000000"/>
          <w:sz w:val="22"/>
          <w:szCs w:val="22"/>
          <w:lang w:val="lt-LT"/>
        </w:rPr>
        <w:t>Remiantis E</w:t>
      </w:r>
      <w:r w:rsidR="00790F76" w:rsidRPr="00B96C0F">
        <w:rPr>
          <w:rFonts w:ascii="Trebuchet MS" w:hAnsi="Trebuchet MS"/>
          <w:noProof/>
          <w:color w:val="000000"/>
          <w:sz w:val="22"/>
          <w:szCs w:val="22"/>
          <w:lang w:val="lt-LT"/>
        </w:rPr>
        <w:t>S</w:t>
      </w:r>
      <w:r w:rsidRPr="00B96C0F">
        <w:rPr>
          <w:rFonts w:ascii="Trebuchet MS" w:hAnsi="Trebuchet MS"/>
          <w:noProof/>
          <w:color w:val="000000"/>
          <w:sz w:val="22"/>
          <w:szCs w:val="22"/>
          <w:lang w:val="lt-LT"/>
        </w:rPr>
        <w:t>TT praktika (byla C-307/01</w:t>
      </w:r>
      <w:r w:rsidR="00704C67" w:rsidRPr="00B96C0F">
        <w:rPr>
          <w:rFonts w:ascii="Trebuchet MS" w:hAnsi="Trebuchet MS"/>
          <w:noProof/>
          <w:color w:val="000000"/>
          <w:sz w:val="22"/>
          <w:szCs w:val="22"/>
          <w:lang w:val="lt-LT"/>
        </w:rPr>
        <w:t xml:space="preserve"> </w:t>
      </w:r>
      <w:r w:rsidR="00704C67" w:rsidRPr="00B96C0F">
        <w:rPr>
          <w:rFonts w:ascii="Trebuchet MS" w:hAnsi="Trebuchet MS"/>
          <w:i/>
          <w:noProof/>
          <w:color w:val="000000"/>
          <w:sz w:val="22"/>
          <w:szCs w:val="22"/>
          <w:lang w:val="lt-LT"/>
        </w:rPr>
        <w:t>d'Ambrumenil and Dispute Resolution Services</w:t>
      </w:r>
      <w:r w:rsidRPr="00B96C0F">
        <w:rPr>
          <w:rFonts w:ascii="Trebuchet MS" w:hAnsi="Trebuchet MS"/>
          <w:noProof/>
          <w:color w:val="000000"/>
          <w:sz w:val="22"/>
          <w:szCs w:val="22"/>
          <w:lang w:val="lt-LT"/>
        </w:rPr>
        <w:t xml:space="preserve">) PVM neapmokestinamos sveikatos priežiūros paslaugos, tokios kaip: </w:t>
      </w:r>
    </w:p>
    <w:p w:rsidR="007874A9" w:rsidRPr="00B96C0F" w:rsidRDefault="007874A9" w:rsidP="00C768A5">
      <w:pPr>
        <w:tabs>
          <w:tab w:val="left" w:pos="426"/>
        </w:tabs>
        <w:ind w:firstLine="709"/>
        <w:jc w:val="both"/>
        <w:rPr>
          <w:rFonts w:ascii="Trebuchet MS" w:hAnsi="Trebuchet MS"/>
          <w:noProof/>
          <w:color w:val="000000"/>
          <w:sz w:val="22"/>
          <w:szCs w:val="22"/>
          <w:lang w:val="lt-LT"/>
        </w:rPr>
      </w:pPr>
      <w:r w:rsidRPr="00B96C0F">
        <w:rPr>
          <w:rFonts w:ascii="Trebuchet MS" w:hAnsi="Trebuchet MS"/>
          <w:noProof/>
          <w:color w:val="000000"/>
          <w:sz w:val="22"/>
          <w:szCs w:val="22"/>
          <w:lang w:val="lt-LT"/>
        </w:rPr>
        <w:t xml:space="preserve">- asmens medicininė apžiūra, atliekama darbdavių ar draudimo kompanijų užsakymu; </w:t>
      </w:r>
    </w:p>
    <w:p w:rsidR="007874A9" w:rsidRPr="00B96C0F" w:rsidRDefault="007874A9" w:rsidP="00C768A5">
      <w:pPr>
        <w:tabs>
          <w:tab w:val="left" w:pos="426"/>
        </w:tabs>
        <w:ind w:firstLine="709"/>
        <w:jc w:val="both"/>
        <w:rPr>
          <w:rFonts w:ascii="Trebuchet MS" w:hAnsi="Trebuchet MS"/>
          <w:noProof/>
          <w:color w:val="000000"/>
          <w:sz w:val="22"/>
          <w:szCs w:val="22"/>
          <w:lang w:val="lt-LT"/>
        </w:rPr>
      </w:pPr>
      <w:r w:rsidRPr="00B96C0F">
        <w:rPr>
          <w:rFonts w:ascii="Trebuchet MS" w:hAnsi="Trebuchet MS"/>
          <w:noProof/>
          <w:color w:val="000000"/>
          <w:sz w:val="22"/>
          <w:szCs w:val="22"/>
          <w:lang w:val="lt-LT"/>
        </w:rPr>
        <w:t xml:space="preserve">- kraujo pavyzdžių ir kitų pavyzdžių ėmimas, skirtas tirti dėl virusų, infekcijų ar kt. ligų buvimo, kai tai atliekama darbdavių ar draudimo kompanijų užsakymu; </w:t>
      </w:r>
    </w:p>
    <w:p w:rsidR="007874A9" w:rsidRPr="00B96C0F" w:rsidRDefault="007874A9" w:rsidP="00C768A5">
      <w:pPr>
        <w:tabs>
          <w:tab w:val="left" w:pos="426"/>
        </w:tabs>
        <w:ind w:firstLine="709"/>
        <w:jc w:val="both"/>
        <w:rPr>
          <w:rFonts w:ascii="Trebuchet MS" w:hAnsi="Trebuchet MS"/>
          <w:noProof/>
          <w:color w:val="000000"/>
          <w:sz w:val="22"/>
          <w:szCs w:val="22"/>
          <w:lang w:val="lt-LT"/>
        </w:rPr>
      </w:pPr>
      <w:r w:rsidRPr="00B96C0F">
        <w:rPr>
          <w:rFonts w:ascii="Trebuchet MS" w:hAnsi="Trebuchet MS"/>
          <w:noProof/>
          <w:color w:val="000000"/>
          <w:sz w:val="22"/>
          <w:szCs w:val="22"/>
          <w:lang w:val="lt-LT"/>
        </w:rPr>
        <w:t xml:space="preserve">- pažymų apie sveikatos būklę išdavimas, pvz., pažyma, ar nėščia moteris gali skristi lėktuvu, keliauti ir pan. Tačiau, tam, kad tokio pobūdžio pažymų išdavimo paslaugos būtų neapmokestinamos PVM, jos iš esmės turi būti skirtos asmens sveikatos apsaugai. </w:t>
      </w:r>
    </w:p>
    <w:p w:rsidR="007874A9" w:rsidRPr="00B96C0F" w:rsidRDefault="007874A9" w:rsidP="00C768A5">
      <w:pPr>
        <w:tabs>
          <w:tab w:val="left" w:pos="426"/>
        </w:tabs>
        <w:ind w:firstLine="709"/>
        <w:jc w:val="both"/>
        <w:rPr>
          <w:rFonts w:ascii="Trebuchet MS" w:hAnsi="Trebuchet MS"/>
          <w:noProof/>
          <w:color w:val="000000"/>
          <w:sz w:val="22"/>
          <w:szCs w:val="22"/>
          <w:lang w:val="lt-LT"/>
        </w:rPr>
      </w:pPr>
      <w:r w:rsidRPr="00B96C0F">
        <w:rPr>
          <w:rFonts w:ascii="Trebuchet MS" w:hAnsi="Trebuchet MS"/>
          <w:noProof/>
          <w:color w:val="000000"/>
          <w:sz w:val="22"/>
          <w:szCs w:val="22"/>
          <w:lang w:val="lt-LT"/>
        </w:rPr>
        <w:t xml:space="preserve">Tačiau PVM lengvata negali būti taikoma tokioms paslaugoms (nors jas ir teikia sveikatos priežiūros paslaugas teikiantys asmenys) kaip: </w:t>
      </w:r>
    </w:p>
    <w:p w:rsidR="007874A9" w:rsidRPr="00B96C0F" w:rsidRDefault="007874A9" w:rsidP="00C768A5">
      <w:pPr>
        <w:tabs>
          <w:tab w:val="left" w:pos="426"/>
        </w:tabs>
        <w:ind w:firstLine="709"/>
        <w:jc w:val="both"/>
        <w:rPr>
          <w:rFonts w:ascii="Trebuchet MS" w:hAnsi="Trebuchet MS"/>
          <w:noProof/>
          <w:color w:val="000000"/>
          <w:sz w:val="22"/>
          <w:szCs w:val="22"/>
          <w:lang w:val="lt-LT"/>
        </w:rPr>
      </w:pPr>
      <w:r w:rsidRPr="00B96C0F">
        <w:rPr>
          <w:rFonts w:ascii="Trebuchet MS" w:hAnsi="Trebuchet MS"/>
          <w:noProof/>
          <w:color w:val="000000"/>
          <w:sz w:val="22"/>
          <w:szCs w:val="22"/>
          <w:lang w:val="lt-LT"/>
        </w:rPr>
        <w:t>- pažymų apie sveikatos būklę išdavimui tokiems tikslams kaip, pvz</w:t>
      </w:r>
      <w:r w:rsidR="00C768A5" w:rsidRPr="00B96C0F">
        <w:rPr>
          <w:rFonts w:ascii="Trebuchet MS" w:hAnsi="Trebuchet MS"/>
          <w:noProof/>
          <w:color w:val="000000"/>
          <w:sz w:val="22"/>
          <w:szCs w:val="22"/>
          <w:lang w:val="lt-LT"/>
        </w:rPr>
        <w:t>.</w:t>
      </w:r>
      <w:r w:rsidRPr="00B96C0F">
        <w:rPr>
          <w:rFonts w:ascii="Trebuchet MS" w:hAnsi="Trebuchet MS"/>
          <w:noProof/>
          <w:color w:val="000000"/>
          <w:sz w:val="22"/>
          <w:szCs w:val="22"/>
          <w:lang w:val="lt-LT"/>
        </w:rPr>
        <w:t xml:space="preserve">, pensijų gavimui; </w:t>
      </w:r>
    </w:p>
    <w:p w:rsidR="007874A9" w:rsidRPr="00B96C0F" w:rsidRDefault="007874A9" w:rsidP="00C768A5">
      <w:pPr>
        <w:tabs>
          <w:tab w:val="left" w:pos="426"/>
        </w:tabs>
        <w:ind w:firstLine="709"/>
        <w:jc w:val="both"/>
        <w:rPr>
          <w:rFonts w:ascii="Trebuchet MS" w:hAnsi="Trebuchet MS"/>
          <w:noProof/>
          <w:color w:val="000000"/>
          <w:sz w:val="22"/>
          <w:szCs w:val="22"/>
          <w:lang w:val="lt-LT"/>
        </w:rPr>
      </w:pPr>
      <w:r w:rsidRPr="00B96C0F">
        <w:rPr>
          <w:rFonts w:ascii="Trebuchet MS" w:hAnsi="Trebuchet MS"/>
          <w:noProof/>
          <w:color w:val="000000"/>
          <w:sz w:val="22"/>
          <w:szCs w:val="22"/>
          <w:lang w:val="lt-LT"/>
        </w:rPr>
        <w:t xml:space="preserve">- medicininiams patikrinimams bei ekspertų parengtoms išvadoms, kai tokie medicininiai patikrinimai yra susiję su šiam asmeniui žalos sveikatai dydžio nustatymu ar atsakomybės nustatymu asmeniui, kuris bylinėjasi dėl sveikatos sutrikdymo; </w:t>
      </w:r>
    </w:p>
    <w:p w:rsidR="007874A9" w:rsidRPr="00B96C0F" w:rsidRDefault="007874A9" w:rsidP="00C768A5">
      <w:pPr>
        <w:tabs>
          <w:tab w:val="left" w:pos="426"/>
        </w:tabs>
        <w:ind w:firstLine="709"/>
        <w:jc w:val="both"/>
        <w:rPr>
          <w:rFonts w:ascii="Trebuchet MS" w:hAnsi="Trebuchet MS"/>
          <w:noProof/>
          <w:color w:val="000000"/>
          <w:sz w:val="22"/>
          <w:szCs w:val="22"/>
          <w:lang w:val="lt-LT"/>
        </w:rPr>
      </w:pPr>
      <w:r w:rsidRPr="00B96C0F">
        <w:rPr>
          <w:rFonts w:ascii="Trebuchet MS" w:hAnsi="Trebuchet MS"/>
          <w:noProof/>
          <w:color w:val="000000"/>
          <w:sz w:val="22"/>
          <w:szCs w:val="22"/>
          <w:lang w:val="lt-LT"/>
        </w:rPr>
        <w:t xml:space="preserve">- medicininių išvadų rengimui, kai jos rengiamos ne atliekant tyrimus, o remiantis medicininiais užrašais; </w:t>
      </w:r>
    </w:p>
    <w:p w:rsidR="007874A9" w:rsidRPr="00B96C0F" w:rsidRDefault="007874A9" w:rsidP="00C768A5">
      <w:pPr>
        <w:tabs>
          <w:tab w:val="left" w:pos="426"/>
        </w:tabs>
        <w:ind w:firstLine="709"/>
        <w:jc w:val="both"/>
        <w:rPr>
          <w:rFonts w:ascii="Trebuchet MS" w:hAnsi="Trebuchet MS"/>
          <w:noProof/>
          <w:color w:val="000000"/>
          <w:sz w:val="22"/>
          <w:szCs w:val="22"/>
          <w:lang w:val="lt-LT"/>
        </w:rPr>
      </w:pPr>
      <w:r w:rsidRPr="00B96C0F">
        <w:rPr>
          <w:rFonts w:ascii="Trebuchet MS" w:hAnsi="Trebuchet MS"/>
          <w:noProof/>
          <w:color w:val="000000"/>
          <w:sz w:val="22"/>
          <w:szCs w:val="22"/>
          <w:lang w:val="lt-LT"/>
        </w:rPr>
        <w:t>- medicininiams patikrinimams, bei ekspertų parengtoms išvadoms, susijusias su medikų aplaidumu, kai tokie patikrinimai atliekami asmenų, besiruošiančių bylinėtis, užsakymu.</w:t>
      </w:r>
    </w:p>
    <w:p w:rsidR="00453881" w:rsidRPr="00B96C0F" w:rsidRDefault="00453881" w:rsidP="00C768A5">
      <w:pPr>
        <w:tabs>
          <w:tab w:val="left" w:pos="426"/>
        </w:tabs>
        <w:jc w:val="both"/>
        <w:rPr>
          <w:rFonts w:ascii="Trebuchet MS" w:hAnsi="Trebuchet MS"/>
          <w:noProof/>
          <w:color w:val="000000"/>
          <w:sz w:val="22"/>
          <w:szCs w:val="22"/>
          <w:lang w:val="lt-LT"/>
        </w:rPr>
      </w:pPr>
    </w:p>
    <w:p w:rsidR="00453881" w:rsidRPr="00B96C0F" w:rsidRDefault="00453881" w:rsidP="00C768A5">
      <w:pPr>
        <w:pStyle w:val="Antrat1"/>
        <w:jc w:val="both"/>
        <w:rPr>
          <w:rFonts w:ascii="Trebuchet MS" w:hAnsi="Trebuchet MS"/>
          <w:sz w:val="22"/>
          <w:szCs w:val="22"/>
          <w:lang w:val="lt-LT"/>
        </w:rPr>
      </w:pPr>
      <w:bookmarkStart w:id="30" w:name="_Toc167436736"/>
      <w:r w:rsidRPr="00B96C0F">
        <w:rPr>
          <w:rFonts w:ascii="Trebuchet MS" w:hAnsi="Trebuchet MS"/>
          <w:sz w:val="22"/>
          <w:szCs w:val="22"/>
        </w:rPr>
        <w:t>8</w:t>
      </w:r>
      <w:r w:rsidRPr="00B96C0F">
        <w:rPr>
          <w:rFonts w:ascii="Trebuchet MS" w:hAnsi="Trebuchet MS"/>
          <w:sz w:val="22"/>
          <w:szCs w:val="22"/>
          <w:lang w:val="lt-LT"/>
        </w:rPr>
        <w:t>. Kaip apmokestinamos PVM sveikatos priežiūros įstaigos pacientams teikiamos vakcinavimo paslaugos panaudojant įsigytas vakcinas?</w:t>
      </w:r>
      <w:bookmarkEnd w:id="30"/>
    </w:p>
    <w:p w:rsidR="00453881" w:rsidRPr="00B96C0F" w:rsidRDefault="00453881" w:rsidP="00C768A5">
      <w:pPr>
        <w:pStyle w:val="Antrat1"/>
        <w:jc w:val="both"/>
        <w:rPr>
          <w:rFonts w:ascii="Trebuchet MS" w:hAnsi="Trebuchet MS"/>
          <w:sz w:val="22"/>
          <w:szCs w:val="22"/>
        </w:rPr>
      </w:pPr>
    </w:p>
    <w:p w:rsidR="00453881" w:rsidRPr="00B96C0F" w:rsidRDefault="00453881" w:rsidP="00C768A5">
      <w:pPr>
        <w:tabs>
          <w:tab w:val="left" w:pos="426"/>
        </w:tabs>
        <w:ind w:firstLine="709"/>
        <w:jc w:val="both"/>
        <w:rPr>
          <w:rFonts w:ascii="Trebuchet MS" w:hAnsi="Trebuchet MS"/>
          <w:noProof/>
          <w:color w:val="000000"/>
          <w:sz w:val="22"/>
          <w:szCs w:val="22"/>
          <w:lang w:val="lt-LT"/>
        </w:rPr>
      </w:pPr>
      <w:r w:rsidRPr="00B96C0F">
        <w:rPr>
          <w:rFonts w:ascii="Trebuchet MS" w:hAnsi="Trebuchet MS"/>
          <w:sz w:val="22"/>
          <w:szCs w:val="22"/>
          <w:lang w:val="lt-LT"/>
        </w:rPr>
        <w:t>Kai sveikatos priežiūros įstaiga,</w:t>
      </w:r>
      <w:r w:rsidR="00DD454C" w:rsidRPr="00B96C0F">
        <w:rPr>
          <w:rFonts w:ascii="Trebuchet MS" w:hAnsi="Trebuchet MS"/>
          <w:noProof/>
          <w:color w:val="000000"/>
          <w:sz w:val="22"/>
          <w:szCs w:val="22"/>
          <w:lang w:val="lt-LT"/>
        </w:rPr>
        <w:t xml:space="preserve"> </w:t>
      </w:r>
      <w:r w:rsidR="00DD454C" w:rsidRPr="00B96C0F">
        <w:rPr>
          <w:rFonts w:ascii="Trebuchet MS" w:hAnsi="Trebuchet MS"/>
          <w:noProof/>
          <w:sz w:val="22"/>
          <w:szCs w:val="22"/>
          <w:lang w:val="lt-LT"/>
        </w:rPr>
        <w:t>turinti licenciją teikti asmens sveikatos priežiūros paslaugas,</w:t>
      </w:r>
      <w:r w:rsidRPr="00B96C0F">
        <w:rPr>
          <w:rFonts w:ascii="Trebuchet MS" w:hAnsi="Trebuchet MS"/>
          <w:sz w:val="22"/>
          <w:szCs w:val="22"/>
          <w:lang w:val="lt-LT"/>
        </w:rPr>
        <w:t xml:space="preserve"> panaudodama savo įsigytas vakcinas, pacientams teikia vakcinavimo paslaugas, tai PVM tikslais laikoma, kad sandoris susideda iš dviejų elementų – vakcinos ir vakcinavimo paslaugos. Šie elementai glaudžiai susiję ir nėra savarankiški. Todėl PVM tikslais laikoma, kad yra sudarytas vienas sandoris, kurio pagrindinis tikslas paciento atžvilgiu iš esmės yra gauti vakcinavimo paslaugą. Tokiu atveju PVM tikslais laikoma, kad sveikatos priežiūros įstaiga pacientui suteikia vakcinavimo paslaugą. Vakcinavimo paslaugų tikslas iš esmės yra terapinis ir todėl ši paslauga PVM tikslais laikoma sveikatos priežiūros paslauga, kuriai taikoma PVM įstatymo 20 straipsnio 1 dalyje nustatyta PVM lengvata.</w:t>
      </w:r>
    </w:p>
    <w:p w:rsidR="007874A9" w:rsidRPr="00B96C0F" w:rsidRDefault="007874A9" w:rsidP="00C768A5">
      <w:pPr>
        <w:tabs>
          <w:tab w:val="left" w:pos="426"/>
        </w:tabs>
        <w:jc w:val="both"/>
        <w:rPr>
          <w:rFonts w:ascii="Trebuchet MS" w:hAnsi="Trebuchet MS"/>
          <w:noProof/>
          <w:color w:val="000000"/>
          <w:sz w:val="22"/>
          <w:szCs w:val="22"/>
          <w:lang w:val="lt-LT"/>
        </w:rPr>
      </w:pPr>
    </w:p>
    <w:p w:rsidR="007874A9" w:rsidRPr="00B96C0F" w:rsidRDefault="00365F4C" w:rsidP="00C768A5">
      <w:pPr>
        <w:pStyle w:val="Antrat1"/>
        <w:tabs>
          <w:tab w:val="left" w:pos="426"/>
        </w:tabs>
        <w:jc w:val="left"/>
        <w:rPr>
          <w:rFonts w:ascii="Trebuchet MS" w:hAnsi="Trebuchet MS"/>
          <w:noProof/>
          <w:color w:val="000000"/>
          <w:sz w:val="22"/>
          <w:szCs w:val="22"/>
          <w:lang w:val="lt-LT"/>
        </w:rPr>
      </w:pPr>
      <w:bookmarkStart w:id="31" w:name="_Toc288636244"/>
      <w:bookmarkStart w:id="32" w:name="_Toc316630343"/>
      <w:bookmarkStart w:id="33" w:name="_Toc316630404"/>
      <w:r w:rsidRPr="00B96C0F">
        <w:rPr>
          <w:rFonts w:ascii="Trebuchet MS" w:hAnsi="Trebuchet MS"/>
          <w:noProof/>
          <w:color w:val="000000"/>
          <w:sz w:val="22"/>
          <w:szCs w:val="22"/>
          <w:lang w:val="lt-LT"/>
        </w:rPr>
        <w:t xml:space="preserve"> </w:t>
      </w:r>
      <w:bookmarkStart w:id="34" w:name="_Toc167436737"/>
      <w:r w:rsidRPr="00B96C0F">
        <w:rPr>
          <w:rFonts w:ascii="Trebuchet MS" w:hAnsi="Trebuchet MS"/>
          <w:noProof/>
          <w:color w:val="000000"/>
          <w:sz w:val="22"/>
          <w:szCs w:val="22"/>
          <w:lang w:val="lt-LT"/>
        </w:rPr>
        <w:t>9</w:t>
      </w:r>
      <w:r w:rsidR="007874A9" w:rsidRPr="00B96C0F">
        <w:rPr>
          <w:rFonts w:ascii="Trebuchet MS" w:hAnsi="Trebuchet MS"/>
          <w:noProof/>
          <w:color w:val="000000"/>
          <w:sz w:val="22"/>
          <w:szCs w:val="22"/>
          <w:lang w:val="lt-LT"/>
        </w:rPr>
        <w:t>. Ar klinikiniai tyrimai PVM tikslais laikomi sveikatos priežiūros paslauga?</w:t>
      </w:r>
      <w:bookmarkEnd w:id="31"/>
      <w:bookmarkEnd w:id="32"/>
      <w:bookmarkEnd w:id="33"/>
      <w:bookmarkEnd w:id="34"/>
    </w:p>
    <w:p w:rsidR="007874A9" w:rsidRPr="00B96C0F" w:rsidRDefault="007874A9" w:rsidP="00C768A5">
      <w:pPr>
        <w:pStyle w:val="Pagrindiniotekstotrauka"/>
        <w:tabs>
          <w:tab w:val="left" w:pos="426"/>
        </w:tabs>
        <w:ind w:firstLine="709"/>
        <w:rPr>
          <w:rFonts w:ascii="Trebuchet MS" w:hAnsi="Trebuchet MS"/>
          <w:noProof/>
          <w:color w:val="000000"/>
          <w:sz w:val="22"/>
          <w:szCs w:val="22"/>
          <w:lang w:val="lt-LT"/>
        </w:rPr>
      </w:pPr>
      <w:r w:rsidRPr="00B96C0F">
        <w:rPr>
          <w:rFonts w:ascii="Trebuchet MS" w:hAnsi="Trebuchet MS"/>
          <w:noProof/>
          <w:color w:val="000000"/>
          <w:sz w:val="22"/>
          <w:szCs w:val="22"/>
          <w:lang w:val="lt-LT"/>
        </w:rPr>
        <w:t>Klinikiniai tyrimai, kurių tikslas nustatyti, patikrinti ir patvirtinti vieno arba kelių tiriamųjų vaistinių preparatų klinikinį, farmakologinį ir (arba) kitokį farmakodinaminį poveikį, ir (arba) nustatyti nepageidaujamas reakcijas į vieną ar kelis tiriamuosius vaistinius preparatus, ir (arba) ištirti vieno ar kelių tiriamųjų preparatų absorbciją, pasiskirstymą, metabolizmą ir išsiskyrimą, siekiant nustatyti tiriamojo vaistinio preparato saugą ir (arba) veiksmingumą, PVM tikslais nepriskiriami sveikatos priežiūros paslaugoms (pagal sudarytą paslaugų teikimo sutarties sąlygas klinikiniai tyrimai gali būti laikomi mokslo ar konsultavimo paslauga).</w:t>
      </w:r>
      <w:r w:rsidRPr="00B96C0F">
        <w:rPr>
          <w:rStyle w:val="typewriter"/>
          <w:rFonts w:ascii="Trebuchet MS" w:hAnsi="Trebuchet MS"/>
          <w:noProof/>
          <w:color w:val="000000"/>
          <w:sz w:val="22"/>
          <w:szCs w:val="22"/>
          <w:lang w:val="lt-LT"/>
        </w:rPr>
        <w:t xml:space="preserve"> </w:t>
      </w:r>
    </w:p>
    <w:p w:rsidR="007874A9" w:rsidRPr="00B96C0F" w:rsidRDefault="007874A9" w:rsidP="00B41628">
      <w:pPr>
        <w:pStyle w:val="Pagrindiniotekstotrauka"/>
        <w:tabs>
          <w:tab w:val="left" w:pos="426"/>
        </w:tabs>
        <w:rPr>
          <w:rFonts w:ascii="Trebuchet MS" w:hAnsi="Trebuchet MS"/>
          <w:b/>
          <w:bCs/>
          <w:noProof/>
          <w:sz w:val="22"/>
          <w:szCs w:val="22"/>
          <w:lang w:val="lt-LT"/>
        </w:rPr>
      </w:pPr>
    </w:p>
    <w:p w:rsidR="00365F4C" w:rsidRPr="00B96C0F" w:rsidRDefault="00365F4C" w:rsidP="00B41628">
      <w:pPr>
        <w:pStyle w:val="Antrat1"/>
        <w:jc w:val="both"/>
        <w:rPr>
          <w:rFonts w:ascii="Trebuchet MS" w:hAnsi="Trebuchet MS"/>
          <w:noProof/>
          <w:sz w:val="22"/>
          <w:szCs w:val="22"/>
        </w:rPr>
      </w:pPr>
      <w:bookmarkStart w:id="35" w:name="_Toc167436738"/>
      <w:r w:rsidRPr="00B96C0F">
        <w:rPr>
          <w:rFonts w:ascii="Trebuchet MS" w:hAnsi="Trebuchet MS"/>
          <w:noProof/>
          <w:sz w:val="22"/>
          <w:szCs w:val="22"/>
        </w:rPr>
        <w:t>10. Kaip apmokestinam</w:t>
      </w:r>
      <w:r w:rsidR="00C768A5" w:rsidRPr="00B96C0F">
        <w:rPr>
          <w:rFonts w:ascii="Trebuchet MS" w:hAnsi="Trebuchet MS"/>
          <w:noProof/>
          <w:sz w:val="22"/>
          <w:szCs w:val="22"/>
        </w:rPr>
        <w:t>a</w:t>
      </w:r>
      <w:r w:rsidRPr="00B96C0F">
        <w:rPr>
          <w:rFonts w:ascii="Trebuchet MS" w:hAnsi="Trebuchet MS"/>
          <w:noProof/>
          <w:sz w:val="22"/>
          <w:szCs w:val="22"/>
        </w:rPr>
        <w:t xml:space="preserve"> PVM dantų technikų vykdoma veikla?</w:t>
      </w:r>
      <w:bookmarkEnd w:id="35"/>
    </w:p>
    <w:p w:rsidR="00365F4C" w:rsidRPr="00B96C0F" w:rsidRDefault="00365F4C" w:rsidP="00B41628">
      <w:pPr>
        <w:pStyle w:val="Pagrindiniotekstotrauka"/>
        <w:rPr>
          <w:rFonts w:ascii="Trebuchet MS" w:hAnsi="Trebuchet MS"/>
          <w:sz w:val="22"/>
          <w:szCs w:val="22"/>
          <w:lang w:val="lt-LT"/>
        </w:rPr>
      </w:pPr>
      <w:r w:rsidRPr="00B96C0F">
        <w:rPr>
          <w:rFonts w:ascii="Trebuchet MS" w:hAnsi="Trebuchet MS"/>
          <w:sz w:val="22"/>
          <w:szCs w:val="22"/>
          <w:lang w:val="lt-LT"/>
        </w:rPr>
        <w:t>Nors pagal sveikatos priežiūrą Lietuvoje reglamentuojančius teisės aktus dantų technikų visa jų vykdoma veikla įvardijama kaip burnos priežiūros paslaugų teikimas, tačiau apmokestinimo PVM tikslais dantų technikų vykdoma ekonominė veikla, atsižvelgiant į PVM įstatymo 4 str</w:t>
      </w:r>
      <w:r w:rsidR="00C768A5" w:rsidRPr="00B96C0F">
        <w:rPr>
          <w:rFonts w:ascii="Trebuchet MS" w:hAnsi="Trebuchet MS"/>
          <w:sz w:val="22"/>
          <w:szCs w:val="22"/>
          <w:lang w:val="lt-LT"/>
        </w:rPr>
        <w:t>aipsnio</w:t>
      </w:r>
      <w:r w:rsidRPr="00B96C0F">
        <w:rPr>
          <w:rFonts w:ascii="Trebuchet MS" w:hAnsi="Trebuchet MS"/>
          <w:sz w:val="22"/>
          <w:szCs w:val="22"/>
          <w:lang w:val="lt-LT"/>
        </w:rPr>
        <w:t xml:space="preserve"> 1 d</w:t>
      </w:r>
      <w:r w:rsidR="00C768A5" w:rsidRPr="00B96C0F">
        <w:rPr>
          <w:rFonts w:ascii="Trebuchet MS" w:hAnsi="Trebuchet MS"/>
          <w:sz w:val="22"/>
          <w:szCs w:val="22"/>
          <w:lang w:val="lt-LT"/>
        </w:rPr>
        <w:t>alies</w:t>
      </w:r>
      <w:r w:rsidRPr="00B96C0F">
        <w:rPr>
          <w:rFonts w:ascii="Trebuchet MS" w:hAnsi="Trebuchet MS"/>
          <w:sz w:val="22"/>
          <w:szCs w:val="22"/>
          <w:lang w:val="lt-LT"/>
        </w:rPr>
        <w:t xml:space="preserve"> ir 7 str</w:t>
      </w:r>
      <w:r w:rsidR="00C768A5" w:rsidRPr="00B96C0F">
        <w:rPr>
          <w:rFonts w:ascii="Trebuchet MS" w:hAnsi="Trebuchet MS"/>
          <w:sz w:val="22"/>
          <w:szCs w:val="22"/>
          <w:lang w:val="lt-LT"/>
        </w:rPr>
        <w:t>aipsnio</w:t>
      </w:r>
      <w:r w:rsidRPr="00B96C0F">
        <w:rPr>
          <w:rFonts w:ascii="Trebuchet MS" w:hAnsi="Trebuchet MS"/>
          <w:sz w:val="22"/>
          <w:szCs w:val="22"/>
          <w:lang w:val="lt-LT"/>
        </w:rPr>
        <w:t xml:space="preserve"> 1 d</w:t>
      </w:r>
      <w:r w:rsidR="00C768A5" w:rsidRPr="00B96C0F">
        <w:rPr>
          <w:rFonts w:ascii="Trebuchet MS" w:hAnsi="Trebuchet MS"/>
          <w:sz w:val="22"/>
          <w:szCs w:val="22"/>
          <w:lang w:val="lt-LT"/>
        </w:rPr>
        <w:t>alies</w:t>
      </w:r>
      <w:r w:rsidRPr="00B96C0F">
        <w:rPr>
          <w:rFonts w:ascii="Trebuchet MS" w:hAnsi="Trebuchet MS"/>
          <w:sz w:val="22"/>
          <w:szCs w:val="22"/>
          <w:lang w:val="lt-LT"/>
        </w:rPr>
        <w:t xml:space="preserve"> nuostatas ir faktines veiklos aplinkybes, yra skirstoma į prekių tiekimą ir paslaugų teikimą. </w:t>
      </w:r>
    </w:p>
    <w:p w:rsidR="0039519C" w:rsidRPr="00B96C0F" w:rsidRDefault="00365F4C" w:rsidP="00B41628">
      <w:pPr>
        <w:ind w:firstLine="709"/>
        <w:jc w:val="both"/>
        <w:rPr>
          <w:rFonts w:ascii="Trebuchet MS" w:hAnsi="Trebuchet MS"/>
          <w:sz w:val="22"/>
          <w:szCs w:val="22"/>
          <w:lang w:val="lt-LT" w:eastAsia="lt-LT"/>
        </w:rPr>
      </w:pPr>
      <w:r w:rsidRPr="00B96C0F">
        <w:rPr>
          <w:rFonts w:ascii="Trebuchet MS" w:hAnsi="Trebuchet MS"/>
          <w:sz w:val="22"/>
          <w:szCs w:val="22"/>
          <w:lang w:val="lt-LT"/>
        </w:rPr>
        <w:t>Kai dantų technikų laboratorija (odontologijos klinika) iš savo medžiagų pagamina tam tikrą gaminį (pvz., dantų protezą, o</w:t>
      </w:r>
      <w:r w:rsidRPr="00B96C0F">
        <w:rPr>
          <w:rFonts w:ascii="Trebuchet MS" w:hAnsi="Trebuchet MS"/>
          <w:sz w:val="22"/>
          <w:szCs w:val="22"/>
          <w:lang w:val="lt-LT" w:eastAsia="lt-LT"/>
        </w:rPr>
        <w:t xml:space="preserve">rtodontinį aparatą - </w:t>
      </w:r>
      <w:r w:rsidRPr="00B96C0F">
        <w:rPr>
          <w:rFonts w:ascii="Trebuchet MS" w:hAnsi="Trebuchet MS"/>
          <w:sz w:val="22"/>
          <w:szCs w:val="22"/>
          <w:lang w:val="lt-LT"/>
        </w:rPr>
        <w:t xml:space="preserve">ortodontinę plokštelę kiekvienam žandikauliui ar </w:t>
      </w:r>
      <w:r w:rsidRPr="00B96C0F">
        <w:rPr>
          <w:rFonts w:ascii="Trebuchet MS" w:hAnsi="Trebuchet MS"/>
          <w:sz w:val="22"/>
          <w:szCs w:val="22"/>
          <w:lang w:val="lt-LT" w:eastAsia="lt-LT"/>
        </w:rPr>
        <w:t xml:space="preserve">breketų sistemą), tai šie gaminiai PVM tikslais laikomi prekėmis ir, perdavus šį gaminį už atlygį </w:t>
      </w:r>
      <w:r w:rsidRPr="00B96C0F">
        <w:rPr>
          <w:rFonts w:ascii="Trebuchet MS" w:hAnsi="Trebuchet MS"/>
          <w:sz w:val="22"/>
          <w:szCs w:val="22"/>
          <w:lang w:val="lt-LT" w:eastAsia="lt-LT"/>
        </w:rPr>
        <w:lastRenderedPageBreak/>
        <w:t xml:space="preserve">kitam asmeniui, jie nustatyta tvarka turi būti apmokestinami / neapmokestinami PVM (žr. </w:t>
      </w:r>
      <w:r w:rsidR="00704C67" w:rsidRPr="00B96C0F">
        <w:rPr>
          <w:rFonts w:ascii="Trebuchet MS" w:hAnsi="Trebuchet MS"/>
          <w:sz w:val="22"/>
          <w:szCs w:val="22"/>
          <w:lang w:val="lt-LT" w:eastAsia="lt-LT"/>
        </w:rPr>
        <w:t>atsakym</w:t>
      </w:r>
      <w:r w:rsidR="00C37CB9" w:rsidRPr="00B96C0F">
        <w:rPr>
          <w:rFonts w:ascii="Trebuchet MS" w:hAnsi="Trebuchet MS"/>
          <w:sz w:val="22"/>
          <w:szCs w:val="22"/>
          <w:lang w:val="lt-LT" w:eastAsia="lt-LT"/>
        </w:rPr>
        <w:t>us</w:t>
      </w:r>
      <w:r w:rsidR="00704C67" w:rsidRPr="00B96C0F">
        <w:rPr>
          <w:rFonts w:ascii="Trebuchet MS" w:hAnsi="Trebuchet MS"/>
          <w:sz w:val="22"/>
          <w:szCs w:val="22"/>
          <w:lang w:val="lt-LT" w:eastAsia="lt-LT"/>
        </w:rPr>
        <w:t xml:space="preserve"> į </w:t>
      </w:r>
      <w:r w:rsidR="00EA65D6" w:rsidRPr="00B96C0F">
        <w:rPr>
          <w:rFonts w:ascii="Trebuchet MS" w:hAnsi="Trebuchet MS"/>
          <w:sz w:val="22"/>
          <w:szCs w:val="22"/>
          <w:lang w:val="lt-LT" w:eastAsia="lt-LT"/>
        </w:rPr>
        <w:t>12</w:t>
      </w:r>
      <w:r w:rsidR="00C37CB9" w:rsidRPr="00B96C0F">
        <w:rPr>
          <w:rFonts w:ascii="Trebuchet MS" w:hAnsi="Trebuchet MS"/>
          <w:sz w:val="22"/>
          <w:szCs w:val="22"/>
          <w:lang w:val="lt-LT" w:eastAsia="lt-LT"/>
        </w:rPr>
        <w:t xml:space="preserve">, 14 </w:t>
      </w:r>
      <w:r w:rsidR="0039519C" w:rsidRPr="00B96C0F">
        <w:rPr>
          <w:rFonts w:ascii="Trebuchet MS" w:hAnsi="Trebuchet MS"/>
          <w:sz w:val="22"/>
          <w:szCs w:val="22"/>
          <w:lang w:val="lt-LT" w:eastAsia="lt-LT"/>
        </w:rPr>
        <w:t>klausim</w:t>
      </w:r>
      <w:r w:rsidR="00C37CB9" w:rsidRPr="00B96C0F">
        <w:rPr>
          <w:rFonts w:ascii="Trebuchet MS" w:hAnsi="Trebuchet MS"/>
          <w:sz w:val="22"/>
          <w:szCs w:val="22"/>
          <w:lang w:val="lt-LT" w:eastAsia="lt-LT"/>
        </w:rPr>
        <w:t>ą</w:t>
      </w:r>
      <w:r w:rsidR="0039519C" w:rsidRPr="00B96C0F">
        <w:rPr>
          <w:rFonts w:ascii="Trebuchet MS" w:hAnsi="Trebuchet MS"/>
          <w:sz w:val="22"/>
          <w:szCs w:val="22"/>
          <w:lang w:val="lt-LT" w:eastAsia="lt-LT"/>
        </w:rPr>
        <w:t>).</w:t>
      </w:r>
    </w:p>
    <w:p w:rsidR="00365F4C" w:rsidRPr="00B96C0F" w:rsidRDefault="00365F4C" w:rsidP="00B41628">
      <w:pPr>
        <w:ind w:firstLine="709"/>
        <w:jc w:val="both"/>
        <w:rPr>
          <w:rFonts w:ascii="Trebuchet MS" w:hAnsi="Trebuchet MS"/>
          <w:sz w:val="22"/>
          <w:szCs w:val="22"/>
          <w:lang w:val="lt-LT"/>
        </w:rPr>
      </w:pPr>
      <w:r w:rsidRPr="00B96C0F">
        <w:rPr>
          <w:rFonts w:ascii="Trebuchet MS" w:hAnsi="Trebuchet MS"/>
          <w:sz w:val="22"/>
          <w:szCs w:val="22"/>
          <w:lang w:val="lt-LT"/>
        </w:rPr>
        <w:t>Kai dantų technikų laboratorija (odontologijos klinika), turinti licenciją teikti burnos priežiūros paslaugas, suteikia paslaugas (pvz., protezų, breketų korekcijos paslaugas), tai šios paslaugos, kaip asmens sveikatos priežiūros paslaugos, yra P</w:t>
      </w:r>
      <w:r w:rsidR="00704C67" w:rsidRPr="00B96C0F">
        <w:rPr>
          <w:rFonts w:ascii="Trebuchet MS" w:hAnsi="Trebuchet MS"/>
          <w:sz w:val="22"/>
          <w:szCs w:val="22"/>
          <w:lang w:val="lt-LT"/>
        </w:rPr>
        <w:t>VM neapmokestinamos.</w:t>
      </w:r>
    </w:p>
    <w:p w:rsidR="00365F4C" w:rsidRPr="00B96C0F" w:rsidRDefault="00365F4C" w:rsidP="00B41628">
      <w:pPr>
        <w:widowControl w:val="0"/>
        <w:tabs>
          <w:tab w:val="left" w:pos="9090"/>
        </w:tabs>
        <w:autoSpaceDE w:val="0"/>
        <w:autoSpaceDN w:val="0"/>
        <w:adjustRightInd w:val="0"/>
        <w:ind w:right="-1" w:firstLine="709"/>
        <w:jc w:val="both"/>
        <w:rPr>
          <w:rFonts w:ascii="Trebuchet MS" w:hAnsi="Trebuchet MS"/>
          <w:sz w:val="22"/>
          <w:szCs w:val="22"/>
          <w:lang w:val="lt-LT"/>
        </w:rPr>
      </w:pPr>
      <w:r w:rsidRPr="00B96C0F">
        <w:rPr>
          <w:rFonts w:ascii="Trebuchet MS" w:hAnsi="Trebuchet MS"/>
          <w:sz w:val="22"/>
          <w:szCs w:val="22"/>
          <w:lang w:val="lt-LT"/>
        </w:rPr>
        <w:t xml:space="preserve">Pažymėtina, kad remiantis ESTT praktika byloje C-106/05 </w:t>
      </w:r>
      <w:r w:rsidRPr="00B96C0F">
        <w:rPr>
          <w:rFonts w:ascii="Trebuchet MS" w:hAnsi="Trebuchet MS"/>
          <w:bCs/>
          <w:i/>
          <w:sz w:val="22"/>
          <w:szCs w:val="22"/>
          <w:lang w:val="lt-LT"/>
        </w:rPr>
        <w:t xml:space="preserve">L.u.p. </w:t>
      </w:r>
      <w:r w:rsidRPr="00B96C0F">
        <w:rPr>
          <w:rFonts w:ascii="Trebuchet MS" w:hAnsi="Trebuchet MS"/>
          <w:sz w:val="22"/>
          <w:szCs w:val="22"/>
          <w:lang w:val="lt-LT"/>
        </w:rPr>
        <w:t>(pvz., 37, 38 punktai), PVM lengvata dantų technikų laboratorijos teikiamoms dantų protezų korekcijos paslaugoms, kurios PVM tikslais laikomos sveikatos priežiūros paslaugomis, gali būti taikoma ir tuo atveju, kai laboratorija šias paslaugas teikia ne tiesiogiai pacientui, o „trečiųjų asmenų“ (odontologijos klinikos) užsakymu.</w:t>
      </w:r>
    </w:p>
    <w:p w:rsidR="00365F4C" w:rsidRPr="00B96C0F" w:rsidRDefault="00365F4C" w:rsidP="00B41628">
      <w:pPr>
        <w:widowControl w:val="0"/>
        <w:tabs>
          <w:tab w:val="left" w:pos="9090"/>
        </w:tabs>
        <w:autoSpaceDE w:val="0"/>
        <w:autoSpaceDN w:val="0"/>
        <w:adjustRightInd w:val="0"/>
        <w:ind w:right="-1" w:firstLine="709"/>
        <w:jc w:val="both"/>
        <w:rPr>
          <w:rFonts w:ascii="Trebuchet MS" w:hAnsi="Trebuchet MS"/>
          <w:sz w:val="22"/>
          <w:szCs w:val="22"/>
          <w:lang w:val="lt-LT"/>
        </w:rPr>
      </w:pPr>
      <w:r w:rsidRPr="00B96C0F">
        <w:rPr>
          <w:rFonts w:ascii="Trebuchet MS" w:hAnsi="Trebuchet MS"/>
          <w:sz w:val="22"/>
          <w:szCs w:val="22"/>
          <w:lang w:val="lt-LT"/>
        </w:rPr>
        <w:t xml:space="preserve"> </w:t>
      </w:r>
    </w:p>
    <w:p w:rsidR="00365F4C" w:rsidRPr="00B96C0F" w:rsidRDefault="00365F4C" w:rsidP="00B41628">
      <w:pPr>
        <w:ind w:firstLine="709"/>
        <w:jc w:val="both"/>
        <w:rPr>
          <w:rFonts w:ascii="Trebuchet MS" w:hAnsi="Trebuchet MS"/>
          <w:sz w:val="22"/>
          <w:szCs w:val="22"/>
          <w:lang w:val="lt-LT"/>
        </w:rPr>
      </w:pPr>
      <w:r w:rsidRPr="00B96C0F">
        <w:rPr>
          <w:rFonts w:ascii="Trebuchet MS" w:hAnsi="Trebuchet MS"/>
          <w:sz w:val="22"/>
          <w:szCs w:val="22"/>
          <w:lang w:val="lt-LT"/>
        </w:rPr>
        <w:t>1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65F4C" w:rsidRPr="00B96C0F" w:rsidTr="00395C1C">
        <w:tc>
          <w:tcPr>
            <w:tcW w:w="9854" w:type="dxa"/>
            <w:shd w:val="clear" w:color="auto" w:fill="auto"/>
          </w:tcPr>
          <w:p w:rsidR="00365F4C" w:rsidRPr="00B96C0F" w:rsidRDefault="00365F4C" w:rsidP="00B41628">
            <w:pPr>
              <w:pStyle w:val="Pagrindiniotekstotrauka2"/>
              <w:ind w:firstLine="596"/>
              <w:jc w:val="both"/>
              <w:rPr>
                <w:rFonts w:ascii="Trebuchet MS" w:hAnsi="Trebuchet MS"/>
                <w:sz w:val="22"/>
                <w:szCs w:val="22"/>
              </w:rPr>
            </w:pPr>
            <w:r w:rsidRPr="00B96C0F">
              <w:rPr>
                <w:rFonts w:ascii="Trebuchet MS" w:hAnsi="Trebuchet MS"/>
                <w:sz w:val="22"/>
                <w:szCs w:val="22"/>
              </w:rPr>
              <w:t xml:space="preserve">Dantų technikų laboratorija turi nustatyta tvarka išduotą įstaigos licenciją teikti burnos priežiūros paslaugas (dantų techniko paslaugos yra priskiriamos burnos priežiūros paslaugoms). Šios paslaugos priskiriamos asmens sveikatos priežiūros paslaugoms. </w:t>
            </w:r>
          </w:p>
          <w:p w:rsidR="00365F4C" w:rsidRPr="00B96C0F" w:rsidRDefault="00365F4C" w:rsidP="00B41628">
            <w:pPr>
              <w:pStyle w:val="Pagrindiniotekstotrauka2"/>
              <w:ind w:firstLine="596"/>
              <w:jc w:val="both"/>
              <w:rPr>
                <w:rFonts w:ascii="Trebuchet MS" w:hAnsi="Trebuchet MS"/>
                <w:sz w:val="22"/>
                <w:szCs w:val="22"/>
              </w:rPr>
            </w:pPr>
            <w:r w:rsidRPr="00B96C0F">
              <w:rPr>
                <w:rFonts w:ascii="Trebuchet MS" w:hAnsi="Trebuchet MS"/>
                <w:sz w:val="22"/>
                <w:szCs w:val="22"/>
              </w:rPr>
              <w:t>Dantų technikų laboratorija A su odontologijos klinika B sudaro sutartį, kurioje laboratorija įsipareigoja teikti klinikos pacientams dantų protezų korekcijos paslaugas. Pacientas (fizinis asmuo), kuriam buvo pagamintas dantų protezas, pvz., dantų plokštelė (kurią nebūtinai pagamino dantų technikų laboratorijos A dantų technikas), kreipiasi į odontologijos klinikoje B dirbantį odontologą, norėdamas pakoreguoti gaminį (pacientas negali tinkamai naudotis protezu, jis trukdo valgyti, spaudžia, trina ir pan.). Pagal sutartį odontologas tokį korekcijai skirtą dantų protezą perduoda dantų technikų laboratorijai A, kurioje dirbantys dantų technikai ištaiso dantų protezo trūkumus ir pagal sutartį jį grąžina odontologijos klinikai.</w:t>
            </w:r>
          </w:p>
          <w:p w:rsidR="00365F4C" w:rsidRPr="00B96C0F" w:rsidRDefault="00365F4C" w:rsidP="00B41628">
            <w:pPr>
              <w:ind w:firstLine="709"/>
              <w:jc w:val="both"/>
              <w:rPr>
                <w:rFonts w:ascii="Trebuchet MS" w:hAnsi="Trebuchet MS"/>
                <w:sz w:val="22"/>
                <w:szCs w:val="22"/>
                <w:lang w:val="lt-LT"/>
              </w:rPr>
            </w:pPr>
            <w:r w:rsidRPr="00B96C0F">
              <w:rPr>
                <w:rFonts w:ascii="Trebuchet MS" w:hAnsi="Trebuchet MS"/>
                <w:sz w:val="22"/>
                <w:szCs w:val="22"/>
                <w:lang w:val="lt-LT"/>
              </w:rPr>
              <w:t>Už atliktą dantų protezo korekcijos paslaugą laboratorija A išrašo PVM sąskaitą faktūrą klinikai B, o klinika B išrašo PVM sąskaitą faktūrą fiziniam asmeniui.</w:t>
            </w:r>
          </w:p>
          <w:p w:rsidR="00365F4C" w:rsidRPr="00B96C0F" w:rsidRDefault="00365F4C" w:rsidP="00B41628">
            <w:pPr>
              <w:ind w:firstLine="709"/>
              <w:jc w:val="both"/>
              <w:rPr>
                <w:rFonts w:ascii="Trebuchet MS" w:hAnsi="Trebuchet MS"/>
                <w:sz w:val="22"/>
                <w:szCs w:val="22"/>
                <w:lang w:val="lt-LT"/>
              </w:rPr>
            </w:pPr>
            <w:r w:rsidRPr="00B96C0F">
              <w:rPr>
                <w:rFonts w:ascii="Trebuchet MS" w:hAnsi="Trebuchet MS"/>
                <w:sz w:val="22"/>
                <w:szCs w:val="22"/>
                <w:lang w:val="lt-LT"/>
              </w:rPr>
              <w:t xml:space="preserve">Ar apmokestinamos PVM laboratorijos A klinikai B ir klinikos B fiziniam asmeniui teikiamos dantų protezų korekcijos paslaugos? </w:t>
            </w:r>
          </w:p>
          <w:p w:rsidR="00365F4C" w:rsidRPr="00B96C0F" w:rsidRDefault="00365F4C" w:rsidP="00B41628">
            <w:pPr>
              <w:pStyle w:val="HTMLiankstoformatuotas"/>
              <w:ind w:firstLine="709"/>
              <w:jc w:val="both"/>
              <w:rPr>
                <w:rFonts w:ascii="Trebuchet MS" w:hAnsi="Trebuchet MS" w:cs="Times New Roman"/>
                <w:bCs/>
                <w:sz w:val="22"/>
                <w:szCs w:val="22"/>
                <w:lang w:val="lt-LT"/>
              </w:rPr>
            </w:pPr>
            <w:r w:rsidRPr="00B96C0F">
              <w:rPr>
                <w:rFonts w:ascii="Trebuchet MS" w:hAnsi="Trebuchet MS" w:cs="Times New Roman"/>
                <w:bCs/>
                <w:sz w:val="22"/>
                <w:szCs w:val="22"/>
                <w:lang w:val="lt-LT"/>
              </w:rPr>
              <w:t>PVM įstatymo 20 straipsnio 1 dalyje nustatyta, kad PVM neapmokestinamos asmens ir visuomenės sveikatos priežiūros paslaugos, kurias teikia asmenys, atitinkamų teisės aktų nustatyta tvarka įgiję teisę teikti šias paslaugas.</w:t>
            </w:r>
          </w:p>
          <w:p w:rsidR="00365F4C" w:rsidRPr="00B96C0F" w:rsidRDefault="00365F4C" w:rsidP="00B41628">
            <w:pPr>
              <w:pStyle w:val="Pagrindiniotekstotrauka"/>
              <w:rPr>
                <w:rFonts w:ascii="Trebuchet MS" w:hAnsi="Trebuchet MS"/>
                <w:sz w:val="22"/>
                <w:szCs w:val="22"/>
                <w:lang w:val="lt-LT"/>
              </w:rPr>
            </w:pPr>
            <w:r w:rsidRPr="00B96C0F">
              <w:rPr>
                <w:rFonts w:ascii="Trebuchet MS" w:hAnsi="Trebuchet MS"/>
                <w:sz w:val="22"/>
                <w:szCs w:val="22"/>
                <w:lang w:val="lt-LT"/>
              </w:rPr>
              <w:t xml:space="preserve">Nagrinėjamu atveju dantų technikų laboratorija A turi teisę teikti asmens sveikatos priežiūros paslaugas. Dantų protezų koregavimo paslaugos yra laikytinos asmens sveikatos priežiūros paslaugomis, be to, šių paslaugų tikslas iš esmės yra terapinis, nes juo siekiama visiškai ar iš dalies atstatyti paciento kramtymo funkciją. Todėl šios paslaugos PVM tikslais laikomos sveikatos priežiūros paslaugomis, kurioms taikoma PVM įstatymo 20 straipsnio 1 dalyje nustatyta lengvata. </w:t>
            </w:r>
          </w:p>
          <w:p w:rsidR="00365F4C" w:rsidRPr="00B96C0F" w:rsidRDefault="00365F4C" w:rsidP="00B41628">
            <w:pPr>
              <w:pStyle w:val="Pagrindiniotekstotrauka"/>
              <w:rPr>
                <w:rFonts w:ascii="Trebuchet MS" w:hAnsi="Trebuchet MS"/>
                <w:sz w:val="22"/>
                <w:szCs w:val="22"/>
                <w:lang w:val="lt-LT"/>
              </w:rPr>
            </w:pPr>
            <w:r w:rsidRPr="00B96C0F">
              <w:rPr>
                <w:rFonts w:ascii="Trebuchet MS" w:hAnsi="Trebuchet MS"/>
                <w:sz w:val="22"/>
                <w:szCs w:val="22"/>
                <w:lang w:val="lt-LT"/>
              </w:rPr>
              <w:t xml:space="preserve">Vadovaujantis argumentais ESTT byloje C-106/05 </w:t>
            </w:r>
            <w:r w:rsidRPr="00B96C0F">
              <w:rPr>
                <w:rFonts w:ascii="Trebuchet MS" w:hAnsi="Trebuchet MS"/>
                <w:bCs/>
                <w:i/>
                <w:sz w:val="22"/>
                <w:szCs w:val="22"/>
                <w:lang w:val="lt-LT"/>
              </w:rPr>
              <w:t>L.u.p.</w:t>
            </w:r>
            <w:r w:rsidRPr="00B96C0F">
              <w:rPr>
                <w:rFonts w:ascii="Trebuchet MS" w:hAnsi="Trebuchet MS"/>
                <w:sz w:val="22"/>
                <w:szCs w:val="22"/>
                <w:lang w:val="lt-LT"/>
              </w:rPr>
              <w:t xml:space="preserve"> (pvz., 37, 38 punktai), PVM lengvata dantų technikų laboratorijos teikiamoms dantų protezų korekcijos paslaugoms gali būti taikoma ir tuo atveju, kai laboratorija šias paslaugas teikia ne tiesiogiai pacientui, o „trečiųjų asmenų“ (odontologijos klinikos) užsakymu. </w:t>
            </w:r>
          </w:p>
          <w:p w:rsidR="00365F4C" w:rsidRPr="00B96C0F" w:rsidRDefault="00365F4C" w:rsidP="00B41628">
            <w:pPr>
              <w:ind w:firstLine="709"/>
              <w:jc w:val="both"/>
              <w:rPr>
                <w:rFonts w:ascii="Trebuchet MS" w:hAnsi="Trebuchet MS"/>
                <w:sz w:val="22"/>
                <w:szCs w:val="22"/>
                <w:lang w:val="lt-LT"/>
              </w:rPr>
            </w:pPr>
            <w:r w:rsidRPr="00B96C0F">
              <w:rPr>
                <w:rFonts w:ascii="Trebuchet MS" w:hAnsi="Trebuchet MS"/>
                <w:sz w:val="22"/>
                <w:szCs w:val="22"/>
                <w:lang w:val="lt-LT"/>
              </w:rPr>
              <w:t>Atsižvelgiant į tai, PVM neapmokestinamos tiek laboratorijos A klinikai B, tiek klinikos B fiziniam asmeniui teikiamos dantų protezų korekcijos paslaugos.</w:t>
            </w:r>
          </w:p>
        </w:tc>
      </w:tr>
    </w:tbl>
    <w:p w:rsidR="00365F4C" w:rsidRPr="00B96C0F" w:rsidRDefault="00365F4C" w:rsidP="00B41628">
      <w:pPr>
        <w:ind w:firstLine="709"/>
        <w:jc w:val="both"/>
        <w:rPr>
          <w:rFonts w:ascii="Trebuchet MS" w:hAnsi="Trebuchet MS"/>
          <w:sz w:val="22"/>
          <w:szCs w:val="22"/>
          <w:lang w:val="lt-LT"/>
        </w:rPr>
      </w:pPr>
    </w:p>
    <w:p w:rsidR="00365F4C" w:rsidRPr="00B96C0F" w:rsidRDefault="00365F4C" w:rsidP="00B41628">
      <w:pPr>
        <w:ind w:firstLine="709"/>
        <w:jc w:val="both"/>
        <w:rPr>
          <w:rFonts w:ascii="Trebuchet MS" w:hAnsi="Trebuchet MS"/>
          <w:sz w:val="22"/>
          <w:szCs w:val="22"/>
          <w:lang w:val="lt-LT"/>
        </w:rPr>
      </w:pPr>
      <w:r w:rsidRPr="00B96C0F">
        <w:rPr>
          <w:rFonts w:ascii="Trebuchet MS" w:hAnsi="Trebuchet MS"/>
          <w:sz w:val="22"/>
          <w:szCs w:val="22"/>
          <w:lang w:val="lt-LT"/>
        </w:rPr>
        <w:t>2 pavyzdys</w:t>
      </w:r>
    </w:p>
    <w:tbl>
      <w:tblPr>
        <w:tblStyle w:val="Lentelstinklelis"/>
        <w:tblW w:w="0" w:type="auto"/>
        <w:tblLook w:val="04A0" w:firstRow="1" w:lastRow="0" w:firstColumn="1" w:lastColumn="0" w:noHBand="0" w:noVBand="1"/>
      </w:tblPr>
      <w:tblGrid>
        <w:gridCol w:w="9628"/>
      </w:tblGrid>
      <w:tr w:rsidR="00365F4C" w:rsidRPr="00B96C0F" w:rsidTr="00395C1C">
        <w:tc>
          <w:tcPr>
            <w:tcW w:w="9628" w:type="dxa"/>
          </w:tcPr>
          <w:p w:rsidR="00365F4C" w:rsidRPr="00B96C0F" w:rsidRDefault="00365F4C" w:rsidP="00B41628">
            <w:pPr>
              <w:autoSpaceDE w:val="0"/>
              <w:autoSpaceDN w:val="0"/>
              <w:adjustRightInd w:val="0"/>
              <w:ind w:firstLine="709"/>
              <w:jc w:val="both"/>
              <w:rPr>
                <w:rFonts w:ascii="Trebuchet MS" w:hAnsi="Trebuchet MS"/>
                <w:sz w:val="22"/>
                <w:szCs w:val="22"/>
                <w:lang w:val="lt-LT"/>
              </w:rPr>
            </w:pPr>
            <w:r w:rsidRPr="00B96C0F">
              <w:rPr>
                <w:rFonts w:ascii="Trebuchet MS" w:hAnsi="Trebuchet MS"/>
                <w:sz w:val="22"/>
                <w:szCs w:val="22"/>
                <w:lang w:val="lt-LT"/>
              </w:rPr>
              <w:t>Klinika, turinti Sveikatos priežiūros įstaigos licenciją, suteikia</w:t>
            </w:r>
            <w:r w:rsidR="00704C67" w:rsidRPr="00B96C0F">
              <w:rPr>
                <w:rFonts w:ascii="Trebuchet MS" w:hAnsi="Trebuchet MS"/>
                <w:sz w:val="22"/>
                <w:szCs w:val="22"/>
                <w:lang w:val="lt-LT"/>
              </w:rPr>
              <w:t xml:space="preserve">nčią teisę teikti ortodontijos </w:t>
            </w:r>
            <w:r w:rsidRPr="00B96C0F">
              <w:rPr>
                <w:rFonts w:ascii="Trebuchet MS" w:hAnsi="Trebuchet MS"/>
                <w:sz w:val="22"/>
                <w:szCs w:val="22"/>
                <w:lang w:val="lt-LT"/>
              </w:rPr>
              <w:t>paslaugas, pacientui teikia breketų sistemos aktyvacijos paslaugas: kad vyktų dantų tiesinimo breketais procesas, reguliariai kas 4-6 savaites pacientui atlieka breketų sistemos, uždėtos ant dantų, paveržimą, patempimą. Procedūros metu gydytojas ortodontas gali labiau įtem</w:t>
            </w:r>
            <w:r w:rsidR="0031331E" w:rsidRPr="00B96C0F">
              <w:rPr>
                <w:rFonts w:ascii="Trebuchet MS" w:hAnsi="Trebuchet MS"/>
                <w:sz w:val="22"/>
                <w:szCs w:val="22"/>
                <w:lang w:val="lt-LT"/>
              </w:rPr>
              <w:t>p</w:t>
            </w:r>
            <w:r w:rsidRPr="00B96C0F">
              <w:rPr>
                <w:rFonts w:ascii="Trebuchet MS" w:hAnsi="Trebuchet MS"/>
                <w:sz w:val="22"/>
                <w:szCs w:val="22"/>
                <w:lang w:val="lt-LT"/>
              </w:rPr>
              <w:t>ti vielutę, pakeisti tampresnį / laisvesnį titano lankelį, įdėti spyruoklę ar kt.</w:t>
            </w:r>
          </w:p>
          <w:p w:rsidR="00365F4C" w:rsidRPr="00B96C0F" w:rsidRDefault="00365F4C" w:rsidP="00B41628">
            <w:pPr>
              <w:autoSpaceDE w:val="0"/>
              <w:autoSpaceDN w:val="0"/>
              <w:adjustRightInd w:val="0"/>
              <w:ind w:firstLine="709"/>
              <w:jc w:val="both"/>
              <w:rPr>
                <w:rFonts w:ascii="Trebuchet MS" w:hAnsi="Trebuchet MS"/>
                <w:sz w:val="22"/>
                <w:szCs w:val="22"/>
                <w:lang w:val="lt-LT"/>
              </w:rPr>
            </w:pPr>
            <w:r w:rsidRPr="00B96C0F">
              <w:rPr>
                <w:rFonts w:ascii="Trebuchet MS" w:hAnsi="Trebuchet MS"/>
                <w:sz w:val="22"/>
                <w:szCs w:val="22"/>
                <w:lang w:val="lt-LT"/>
              </w:rPr>
              <w:t>Ar šioms, klinikos teikiamoms ortodontijos paslaugoms, taikoma PVM įstatymo 20 straipsnio 1 dalyje nustatyta PVM lengvata?</w:t>
            </w:r>
          </w:p>
          <w:p w:rsidR="00365F4C" w:rsidRPr="00B96C0F" w:rsidRDefault="00365F4C" w:rsidP="00B41628">
            <w:pPr>
              <w:autoSpaceDE w:val="0"/>
              <w:autoSpaceDN w:val="0"/>
              <w:adjustRightInd w:val="0"/>
              <w:ind w:firstLine="709"/>
              <w:jc w:val="both"/>
              <w:rPr>
                <w:rFonts w:ascii="Trebuchet MS" w:hAnsi="Trebuchet MS"/>
                <w:sz w:val="22"/>
                <w:szCs w:val="22"/>
                <w:lang w:val="lt-LT"/>
              </w:rPr>
            </w:pPr>
            <w:r w:rsidRPr="00B96C0F">
              <w:rPr>
                <w:rFonts w:ascii="Trebuchet MS" w:hAnsi="Trebuchet MS"/>
                <w:bCs/>
                <w:sz w:val="22"/>
                <w:szCs w:val="22"/>
                <w:lang w:val="lt-LT"/>
              </w:rPr>
              <w:t xml:space="preserve">Iš esmės ortodontijos paslaugų (t. y. </w:t>
            </w:r>
            <w:r w:rsidRPr="00B96C0F">
              <w:rPr>
                <w:rFonts w:ascii="Trebuchet MS" w:hAnsi="Trebuchet MS"/>
                <w:sz w:val="22"/>
                <w:szCs w:val="22"/>
                <w:lang w:val="lt-LT"/>
              </w:rPr>
              <w:t xml:space="preserve">breketų sistemos aktyvacijos) tikslas yra terapinis – gydyti sveikatos sutrikimus (pateiktu atveju – atlikti paciento dantų tiesinimą) ir todėl šios paslaugos PVM tikslais laikomos sveikatos priežiūros paslaugomis. Kadangi klinika, teikianti šias paslaugas, turi Sveikatos priežiūros įstaigos licenciją, tai klinikos teikiamos breketų sistemos aktyvacijos paslaugos yra PVM neapmokestinamos. </w:t>
            </w:r>
          </w:p>
        </w:tc>
      </w:tr>
    </w:tbl>
    <w:tbl>
      <w:tblPr>
        <w:tblW w:w="9585" w:type="dxa"/>
        <w:jc w:val="center"/>
        <w:tblCellMar>
          <w:left w:w="0" w:type="dxa"/>
          <w:right w:w="0" w:type="dxa"/>
        </w:tblCellMar>
        <w:tblLook w:val="0000" w:firstRow="0" w:lastRow="0" w:firstColumn="0" w:lastColumn="0" w:noHBand="0" w:noVBand="0"/>
      </w:tblPr>
      <w:tblGrid>
        <w:gridCol w:w="2783"/>
        <w:gridCol w:w="6802"/>
      </w:tblGrid>
      <w:tr w:rsidR="00365F4C" w:rsidRPr="00B96C0F" w:rsidTr="00395C1C">
        <w:trPr>
          <w:jc w:val="center"/>
        </w:trPr>
        <w:tc>
          <w:tcPr>
            <w:tcW w:w="2783" w:type="dxa"/>
          </w:tcPr>
          <w:p w:rsidR="00365F4C" w:rsidRPr="00B96C0F" w:rsidRDefault="00365F4C" w:rsidP="00B41628">
            <w:pPr>
              <w:ind w:firstLine="709"/>
              <w:rPr>
                <w:rFonts w:ascii="Trebuchet MS" w:hAnsi="Trebuchet MS"/>
                <w:sz w:val="22"/>
                <w:szCs w:val="22"/>
                <w:lang w:val="lt-LT"/>
              </w:rPr>
            </w:pPr>
          </w:p>
        </w:tc>
        <w:tc>
          <w:tcPr>
            <w:tcW w:w="6802" w:type="dxa"/>
          </w:tcPr>
          <w:p w:rsidR="00365F4C" w:rsidRPr="00B96C0F" w:rsidRDefault="00365F4C" w:rsidP="00B41628">
            <w:pPr>
              <w:ind w:firstLine="709"/>
              <w:rPr>
                <w:rFonts w:ascii="Trebuchet MS" w:hAnsi="Trebuchet MS"/>
                <w:sz w:val="22"/>
                <w:szCs w:val="22"/>
                <w:lang w:val="lt-LT"/>
              </w:rPr>
            </w:pPr>
          </w:p>
        </w:tc>
      </w:tr>
    </w:tbl>
    <w:p w:rsidR="006556D1" w:rsidRPr="00B96C0F" w:rsidRDefault="006556D1" w:rsidP="00D969C7">
      <w:pPr>
        <w:pStyle w:val="Antrat1"/>
        <w:jc w:val="both"/>
        <w:rPr>
          <w:rFonts w:ascii="Trebuchet MS" w:hAnsi="Trebuchet MS"/>
          <w:sz w:val="22"/>
          <w:szCs w:val="22"/>
        </w:rPr>
      </w:pPr>
      <w:bookmarkStart w:id="36" w:name="_Toc167436739"/>
      <w:bookmarkStart w:id="37" w:name="_Toc288636245"/>
      <w:bookmarkStart w:id="38" w:name="_Toc316630344"/>
      <w:bookmarkStart w:id="39" w:name="_Toc316630405"/>
      <w:r w:rsidRPr="00B96C0F">
        <w:rPr>
          <w:rFonts w:ascii="Trebuchet MS" w:hAnsi="Trebuchet MS"/>
          <w:sz w:val="22"/>
          <w:szCs w:val="22"/>
        </w:rPr>
        <w:t>1</w:t>
      </w:r>
      <w:r w:rsidR="00C72CDB" w:rsidRPr="00B96C0F">
        <w:rPr>
          <w:rFonts w:ascii="Trebuchet MS" w:hAnsi="Trebuchet MS"/>
          <w:sz w:val="22"/>
          <w:szCs w:val="22"/>
        </w:rPr>
        <w:t>1</w:t>
      </w:r>
      <w:r w:rsidRPr="00B96C0F">
        <w:rPr>
          <w:rFonts w:ascii="Trebuchet MS" w:hAnsi="Trebuchet MS"/>
          <w:sz w:val="22"/>
          <w:szCs w:val="22"/>
        </w:rPr>
        <w:t xml:space="preserve">. </w:t>
      </w:r>
      <w:r w:rsidRPr="00B96C0F">
        <w:rPr>
          <w:rFonts w:ascii="Trebuchet MS" w:hAnsi="Trebuchet MS"/>
          <w:noProof/>
          <w:sz w:val="22"/>
          <w:szCs w:val="22"/>
        </w:rPr>
        <w:t>Ar PVM lengvata gali būti taikoma dantų protezų tiekimui, kurį vykdo ne dantų technikai?</w:t>
      </w:r>
      <w:bookmarkEnd w:id="36"/>
    </w:p>
    <w:p w:rsidR="006556D1" w:rsidRPr="00B96C0F" w:rsidRDefault="006556D1" w:rsidP="006556D1">
      <w:pPr>
        <w:tabs>
          <w:tab w:val="left" w:pos="993"/>
        </w:tabs>
        <w:ind w:firstLine="709"/>
        <w:jc w:val="both"/>
        <w:rPr>
          <w:rFonts w:ascii="Trebuchet MS" w:hAnsi="Trebuchet MS"/>
          <w:sz w:val="22"/>
          <w:szCs w:val="22"/>
          <w:lang w:val="lt-LT"/>
        </w:rPr>
      </w:pPr>
      <w:r w:rsidRPr="00B96C0F">
        <w:rPr>
          <w:rFonts w:ascii="Trebuchet MS" w:hAnsi="Trebuchet MS"/>
          <w:sz w:val="22"/>
          <w:szCs w:val="22"/>
          <w:lang w:val="lt-LT"/>
        </w:rPr>
        <w:t xml:space="preserve">Negali. Remiantis ESTT praktika byloje C-401/05 </w:t>
      </w:r>
      <w:r w:rsidRPr="00B96C0F">
        <w:rPr>
          <w:rFonts w:ascii="Trebuchet MS" w:hAnsi="Trebuchet MS"/>
          <w:bCs/>
          <w:i/>
          <w:sz w:val="22"/>
          <w:szCs w:val="22"/>
          <w:lang w:val="lt-LT"/>
        </w:rPr>
        <w:t>VDP Dental Laboratory</w:t>
      </w:r>
      <w:r w:rsidRPr="00B96C0F">
        <w:rPr>
          <w:rFonts w:ascii="Trebuchet MS" w:hAnsi="Trebuchet MS"/>
          <w:bCs/>
          <w:sz w:val="22"/>
          <w:szCs w:val="22"/>
          <w:lang w:val="lt-LT"/>
        </w:rPr>
        <w:t>,</w:t>
      </w:r>
      <w:r w:rsidRPr="00B96C0F">
        <w:rPr>
          <w:rFonts w:ascii="Trebuchet MS" w:hAnsi="Trebuchet MS"/>
          <w:sz w:val="22"/>
          <w:szCs w:val="22"/>
          <w:lang w:val="lt-LT"/>
        </w:rPr>
        <w:t xml:space="preserve"> PVM lengvata negali būti taikoma dantų protezų tiekimui, kurį vykdo tarpininkas, neturintis nei gydytojo odontologo, nei dantų techniko profesinės kvalifikacijos, tačiau kuris šiuos protezus įsigijo iš dantų techniko.</w:t>
      </w:r>
    </w:p>
    <w:p w:rsidR="006556D1" w:rsidRPr="00B96C0F" w:rsidRDefault="006556D1" w:rsidP="006556D1">
      <w:pPr>
        <w:tabs>
          <w:tab w:val="left" w:pos="993"/>
        </w:tabs>
        <w:ind w:firstLine="709"/>
        <w:jc w:val="both"/>
        <w:rPr>
          <w:rFonts w:ascii="Trebuchet MS" w:hAnsi="Trebuchet MS"/>
          <w:sz w:val="22"/>
          <w:szCs w:val="22"/>
          <w:lang w:val="lt-LT"/>
        </w:rPr>
      </w:pPr>
    </w:p>
    <w:p w:rsidR="006556D1" w:rsidRPr="00B96C0F" w:rsidRDefault="006556D1" w:rsidP="006556D1">
      <w:pPr>
        <w:tabs>
          <w:tab w:val="left" w:pos="540"/>
          <w:tab w:val="left" w:pos="1832"/>
          <w:tab w:val="left" w:pos="2748"/>
          <w:tab w:val="left" w:pos="3664"/>
          <w:tab w:val="left" w:pos="4580"/>
          <w:tab w:val="left" w:pos="5496"/>
          <w:tab w:val="left" w:pos="6412"/>
          <w:tab w:val="left" w:pos="7328"/>
          <w:tab w:val="left" w:pos="8460"/>
          <w:tab w:val="left" w:pos="9090"/>
          <w:tab w:val="left" w:pos="9160"/>
          <w:tab w:val="left" w:pos="10076"/>
          <w:tab w:val="left" w:pos="10992"/>
          <w:tab w:val="left" w:pos="11908"/>
          <w:tab w:val="left" w:pos="12824"/>
          <w:tab w:val="left" w:pos="13740"/>
          <w:tab w:val="left" w:pos="14656"/>
        </w:tabs>
        <w:ind w:firstLine="709"/>
        <w:jc w:val="both"/>
        <w:rPr>
          <w:rFonts w:ascii="Trebuchet MS" w:hAnsi="Trebuchet MS"/>
          <w:bCs/>
          <w:sz w:val="22"/>
          <w:szCs w:val="22"/>
          <w:lang w:val="lt-LT"/>
        </w:rPr>
      </w:pPr>
      <w:r w:rsidRPr="00B96C0F">
        <w:rPr>
          <w:rFonts w:ascii="Trebuchet MS" w:hAnsi="Trebuchet MS"/>
          <w:bCs/>
          <w:sz w:val="22"/>
          <w:szCs w:val="22"/>
          <w:lang w:val="lt-LT"/>
        </w:rPr>
        <w:t xml:space="preserve">1 pavyzdys </w:t>
      </w:r>
    </w:p>
    <w:p w:rsidR="006556D1" w:rsidRPr="00B96C0F" w:rsidRDefault="006556D1" w:rsidP="006556D1">
      <w:pPr>
        <w:pBdr>
          <w:top w:val="single" w:sz="4" w:space="1" w:color="auto"/>
          <w:left w:val="single" w:sz="4" w:space="4" w:color="auto"/>
          <w:bottom w:val="single" w:sz="4" w:space="1" w:color="auto"/>
          <w:right w:val="single" w:sz="4" w:space="4" w:color="auto"/>
        </w:pBdr>
        <w:tabs>
          <w:tab w:val="left" w:pos="540"/>
          <w:tab w:val="left" w:pos="1832"/>
          <w:tab w:val="left" w:pos="2748"/>
          <w:tab w:val="left" w:pos="3664"/>
          <w:tab w:val="left" w:pos="4580"/>
          <w:tab w:val="left" w:pos="5496"/>
          <w:tab w:val="left" w:pos="6412"/>
          <w:tab w:val="left" w:pos="7328"/>
          <w:tab w:val="left" w:pos="8460"/>
          <w:tab w:val="left" w:pos="9090"/>
          <w:tab w:val="left" w:pos="9160"/>
          <w:tab w:val="left" w:pos="10076"/>
          <w:tab w:val="left" w:pos="10992"/>
          <w:tab w:val="left" w:pos="11908"/>
          <w:tab w:val="left" w:pos="12824"/>
          <w:tab w:val="left" w:pos="13740"/>
          <w:tab w:val="left" w:pos="14656"/>
        </w:tabs>
        <w:ind w:firstLine="709"/>
        <w:jc w:val="both"/>
        <w:rPr>
          <w:rFonts w:ascii="Trebuchet MS" w:hAnsi="Trebuchet MS"/>
          <w:sz w:val="22"/>
          <w:szCs w:val="22"/>
          <w:lang w:val="lt-LT"/>
        </w:rPr>
      </w:pPr>
      <w:r w:rsidRPr="00B96C0F">
        <w:rPr>
          <w:rFonts w:ascii="Trebuchet MS" w:hAnsi="Trebuchet MS"/>
          <w:sz w:val="22"/>
          <w:szCs w:val="22"/>
          <w:lang w:val="lt-LT"/>
        </w:rPr>
        <w:t>Įmonė A, kurioje nėra įdarbinti nei dantų technikai, nei gydytojai odontologai, su odontologijos klinika sudarė sutartį, kurioje įmonė A įsipareigojo patiekti odontologijos klinikai dantų protezus. Įmonė A pati dantų protezų negamina, tačiau juos, pagal odontologijos klinikos pateiktus gipsinius modelius, užsako pagaminti dantų technikų laboratorijoje. Dantų technikų laboratorija pagamintus dantų protezus parduoda įmonei A, o ši - odontologijos klinikai. Ar apmokestinami PVM dantų technikų įmonei A parduodami dantų protezai ir įmonės A odontologijos klinikai parduodami dantų protezai?</w:t>
      </w:r>
    </w:p>
    <w:p w:rsidR="006556D1" w:rsidRPr="00B96C0F" w:rsidRDefault="006556D1" w:rsidP="006556D1">
      <w:pPr>
        <w:pBdr>
          <w:top w:val="single" w:sz="4" w:space="1" w:color="auto"/>
          <w:left w:val="single" w:sz="4" w:space="4" w:color="auto"/>
          <w:bottom w:val="single" w:sz="4" w:space="1" w:color="auto"/>
          <w:right w:val="single" w:sz="4" w:space="4" w:color="auto"/>
        </w:pBdr>
        <w:tabs>
          <w:tab w:val="left" w:pos="540"/>
          <w:tab w:val="left" w:pos="1832"/>
          <w:tab w:val="left" w:pos="2748"/>
          <w:tab w:val="left" w:pos="3664"/>
          <w:tab w:val="left" w:pos="4580"/>
          <w:tab w:val="left" w:pos="5496"/>
          <w:tab w:val="left" w:pos="6412"/>
          <w:tab w:val="left" w:pos="7328"/>
          <w:tab w:val="left" w:pos="8460"/>
          <w:tab w:val="left" w:pos="9090"/>
          <w:tab w:val="left" w:pos="9160"/>
          <w:tab w:val="left" w:pos="10076"/>
          <w:tab w:val="left" w:pos="10992"/>
          <w:tab w:val="left" w:pos="11908"/>
          <w:tab w:val="left" w:pos="12824"/>
          <w:tab w:val="left" w:pos="13740"/>
          <w:tab w:val="left" w:pos="14656"/>
        </w:tabs>
        <w:ind w:firstLine="709"/>
        <w:jc w:val="both"/>
        <w:rPr>
          <w:rFonts w:ascii="Trebuchet MS" w:hAnsi="Trebuchet MS"/>
          <w:sz w:val="22"/>
          <w:szCs w:val="22"/>
          <w:lang w:val="lt-LT"/>
        </w:rPr>
      </w:pPr>
      <w:r w:rsidRPr="00B96C0F">
        <w:rPr>
          <w:rFonts w:ascii="Trebuchet MS" w:hAnsi="Trebuchet MS"/>
          <w:sz w:val="22"/>
          <w:szCs w:val="22"/>
          <w:lang w:val="lt-LT"/>
        </w:rPr>
        <w:t xml:space="preserve">Pagal PVM įstatymo 20 straipsnio 4 dalies nuostatas, PVM neapmokestinami odontologų ir (arba) dantų technikų tiekiami dantų protezai. Remiantis ESTT praktika byloje C-401/05 </w:t>
      </w:r>
      <w:r w:rsidRPr="00B96C0F">
        <w:rPr>
          <w:rFonts w:ascii="Trebuchet MS" w:hAnsi="Trebuchet MS"/>
          <w:bCs/>
          <w:i/>
          <w:sz w:val="22"/>
          <w:szCs w:val="22"/>
          <w:lang w:val="lt-LT"/>
        </w:rPr>
        <w:t>VDP Dental Laboratory</w:t>
      </w:r>
      <w:r w:rsidRPr="00B96C0F">
        <w:rPr>
          <w:rFonts w:ascii="Trebuchet MS" w:hAnsi="Trebuchet MS"/>
          <w:sz w:val="22"/>
          <w:szCs w:val="22"/>
          <w:lang w:val="lt-LT"/>
        </w:rPr>
        <w:t>, ši PVM lengvata negali būti taikoma dantų protezų tiekimui, kurį vykdo tarpininkas, neturintis nei gydytojo odontologo, nei dantų techniko profesinės kvalifikacijos, tačiau kuris šiuos protezus įsigijo iš dantų techniko.</w:t>
      </w:r>
    </w:p>
    <w:p w:rsidR="006556D1" w:rsidRPr="00B96C0F" w:rsidRDefault="006556D1" w:rsidP="006556D1">
      <w:pPr>
        <w:pBdr>
          <w:top w:val="single" w:sz="4" w:space="1" w:color="auto"/>
          <w:left w:val="single" w:sz="4" w:space="4" w:color="auto"/>
          <w:bottom w:val="single" w:sz="4" w:space="1" w:color="auto"/>
          <w:right w:val="single" w:sz="4" w:space="4" w:color="auto"/>
        </w:pBdr>
        <w:tabs>
          <w:tab w:val="left" w:pos="540"/>
          <w:tab w:val="left" w:pos="1832"/>
          <w:tab w:val="left" w:pos="2748"/>
          <w:tab w:val="left" w:pos="3664"/>
          <w:tab w:val="left" w:pos="4580"/>
          <w:tab w:val="left" w:pos="5496"/>
          <w:tab w:val="left" w:pos="6412"/>
          <w:tab w:val="left" w:pos="7328"/>
          <w:tab w:val="left" w:pos="8460"/>
          <w:tab w:val="left" w:pos="9090"/>
          <w:tab w:val="left" w:pos="9160"/>
          <w:tab w:val="left" w:pos="10076"/>
          <w:tab w:val="left" w:pos="10992"/>
          <w:tab w:val="left" w:pos="11908"/>
          <w:tab w:val="left" w:pos="12824"/>
          <w:tab w:val="left" w:pos="13740"/>
          <w:tab w:val="left" w:pos="14656"/>
        </w:tabs>
        <w:ind w:firstLine="709"/>
        <w:jc w:val="both"/>
        <w:rPr>
          <w:rFonts w:ascii="Trebuchet MS" w:hAnsi="Trebuchet MS"/>
          <w:sz w:val="22"/>
          <w:szCs w:val="22"/>
          <w:lang w:val="lt-LT"/>
        </w:rPr>
      </w:pPr>
      <w:r w:rsidRPr="00B96C0F">
        <w:rPr>
          <w:rFonts w:ascii="Trebuchet MS" w:hAnsi="Trebuchet MS"/>
          <w:sz w:val="22"/>
          <w:szCs w:val="22"/>
          <w:lang w:val="lt-LT"/>
        </w:rPr>
        <w:t>Remiantis šiomis nuostatomis, dantų technikų laboratorijos parduodami dantų protezai įmonei A PVM neapmokestinami, o įmonės A parduodami dantų protezai odontologijos klinikai apmokestinami PVM, taikant standartinį PVM tarifą.</w:t>
      </w:r>
    </w:p>
    <w:p w:rsidR="006556D1" w:rsidRPr="00B96C0F" w:rsidRDefault="006556D1" w:rsidP="006556D1">
      <w:pPr>
        <w:pStyle w:val="Pagrindiniotekstotrauka"/>
        <w:tabs>
          <w:tab w:val="left" w:pos="540"/>
          <w:tab w:val="left" w:pos="1832"/>
          <w:tab w:val="left" w:pos="2748"/>
          <w:tab w:val="left" w:pos="3664"/>
          <w:tab w:val="left" w:pos="4580"/>
          <w:tab w:val="left" w:pos="5496"/>
          <w:tab w:val="left" w:pos="6412"/>
          <w:tab w:val="left" w:pos="7328"/>
          <w:tab w:val="left" w:pos="8460"/>
          <w:tab w:val="left" w:pos="9090"/>
          <w:tab w:val="left" w:pos="9160"/>
          <w:tab w:val="left" w:pos="10076"/>
          <w:tab w:val="left" w:pos="10992"/>
          <w:tab w:val="left" w:pos="11908"/>
          <w:tab w:val="left" w:pos="12824"/>
          <w:tab w:val="left" w:pos="13740"/>
          <w:tab w:val="left" w:pos="14656"/>
        </w:tabs>
        <w:rPr>
          <w:rFonts w:ascii="Trebuchet MS" w:hAnsi="Trebuchet MS"/>
          <w:bCs/>
          <w:sz w:val="22"/>
          <w:szCs w:val="22"/>
          <w:lang w:val="lt-LT"/>
        </w:rPr>
      </w:pPr>
    </w:p>
    <w:p w:rsidR="006556D1" w:rsidRPr="00B96C0F" w:rsidRDefault="006556D1" w:rsidP="006556D1">
      <w:pPr>
        <w:pStyle w:val="HTMLiankstoformatuotas"/>
        <w:tabs>
          <w:tab w:val="left" w:pos="9090"/>
        </w:tabs>
        <w:ind w:firstLine="709"/>
        <w:jc w:val="both"/>
        <w:rPr>
          <w:rFonts w:ascii="Trebuchet MS" w:hAnsi="Trebuchet MS" w:cs="Times New Roman"/>
          <w:bCs/>
          <w:sz w:val="22"/>
          <w:szCs w:val="22"/>
          <w:lang w:val="lt-LT"/>
        </w:rPr>
      </w:pPr>
      <w:r w:rsidRPr="00B96C0F">
        <w:rPr>
          <w:rFonts w:ascii="Trebuchet MS" w:hAnsi="Trebuchet MS" w:cs="Times New Roman"/>
          <w:bCs/>
          <w:sz w:val="22"/>
          <w:szCs w:val="22"/>
          <w:lang w:val="lt-LT"/>
        </w:rPr>
        <w:t>2 pavyzdys</w:t>
      </w:r>
    </w:p>
    <w:p w:rsidR="006556D1" w:rsidRPr="00B96C0F" w:rsidRDefault="006556D1" w:rsidP="006556D1">
      <w:pPr>
        <w:pStyle w:val="Pagrindiniotekstotrauka"/>
        <w:pBdr>
          <w:top w:val="single" w:sz="4" w:space="1" w:color="auto"/>
          <w:left w:val="single" w:sz="4" w:space="4" w:color="auto"/>
          <w:bottom w:val="single" w:sz="4" w:space="1" w:color="auto"/>
          <w:right w:val="single" w:sz="4" w:space="4" w:color="auto"/>
        </w:pBdr>
        <w:tabs>
          <w:tab w:val="left" w:pos="9090"/>
        </w:tabs>
        <w:rPr>
          <w:rFonts w:ascii="Trebuchet MS" w:hAnsi="Trebuchet MS"/>
          <w:sz w:val="22"/>
          <w:szCs w:val="22"/>
          <w:lang w:val="lt-LT"/>
        </w:rPr>
      </w:pPr>
      <w:r w:rsidRPr="00B96C0F">
        <w:rPr>
          <w:rFonts w:ascii="Trebuchet MS" w:hAnsi="Trebuchet MS"/>
          <w:sz w:val="22"/>
          <w:szCs w:val="22"/>
          <w:lang w:val="lt-LT"/>
        </w:rPr>
        <w:t>Dantų technikų laboratorija A iš odontologijos klinikos gavo užsakymą pagaminti individualų metalo keramikos dantų protezą pacientui X. Dantų technikų laboratorija neturi metalo liejimo krosnies, todėl jai metalinį dantų protezą (t. y. protezą be keramikinės apdailos) pagal odontologijos klinikos pateiktus gipsinius modelius pagamina laboratorija B. Dantų technikos laboratorija A, gavusi metalinį dantų protezą iš dantų technikų laboratorijos B, daro individualią keramikos apdailą šiam dantų protezui ir parduoda jį odontologijos klinikai. Ar įmonės B įmonei A tiekiamas metalinis dantų protezas be keramikinės apdailos apmokestinamas PVM?</w:t>
      </w:r>
    </w:p>
    <w:p w:rsidR="006556D1" w:rsidRPr="00B96C0F" w:rsidRDefault="006556D1" w:rsidP="006556D1">
      <w:pPr>
        <w:pStyle w:val="Pagrindiniotekstotrauka"/>
        <w:pBdr>
          <w:top w:val="single" w:sz="4" w:space="1" w:color="auto"/>
          <w:left w:val="single" w:sz="4" w:space="4" w:color="auto"/>
          <w:bottom w:val="single" w:sz="4" w:space="1" w:color="auto"/>
          <w:right w:val="single" w:sz="4" w:space="4" w:color="auto"/>
        </w:pBdr>
        <w:tabs>
          <w:tab w:val="left" w:pos="9090"/>
        </w:tabs>
        <w:rPr>
          <w:rFonts w:ascii="Trebuchet MS" w:hAnsi="Trebuchet MS"/>
          <w:sz w:val="22"/>
          <w:szCs w:val="22"/>
          <w:lang w:val="lt-LT"/>
        </w:rPr>
      </w:pPr>
      <w:r w:rsidRPr="00B96C0F">
        <w:rPr>
          <w:rFonts w:ascii="Trebuchet MS" w:hAnsi="Trebuchet MS"/>
          <w:sz w:val="22"/>
          <w:szCs w:val="22"/>
          <w:lang w:val="lt-LT"/>
        </w:rPr>
        <w:t xml:space="preserve">Pagal PVM įstatymo 20 straipsnio 4 dalies nuostatas, PVM neapmokestinami odontologų ir (arba) dantų technikų tiekiami dantų protezai. </w:t>
      </w:r>
    </w:p>
    <w:p w:rsidR="006556D1" w:rsidRPr="00B96C0F" w:rsidRDefault="006556D1" w:rsidP="006556D1">
      <w:pPr>
        <w:pStyle w:val="Pagrindiniotekstotrauka"/>
        <w:pBdr>
          <w:top w:val="single" w:sz="4" w:space="1" w:color="auto"/>
          <w:left w:val="single" w:sz="4" w:space="4" w:color="auto"/>
          <w:bottom w:val="single" w:sz="4" w:space="1" w:color="auto"/>
          <w:right w:val="single" w:sz="4" w:space="4" w:color="auto"/>
        </w:pBdr>
        <w:tabs>
          <w:tab w:val="left" w:pos="9090"/>
        </w:tabs>
        <w:rPr>
          <w:rFonts w:ascii="Trebuchet MS" w:hAnsi="Trebuchet MS"/>
          <w:sz w:val="22"/>
          <w:szCs w:val="22"/>
          <w:lang w:val="lt-LT"/>
        </w:rPr>
      </w:pPr>
      <w:r w:rsidRPr="00B96C0F">
        <w:rPr>
          <w:rFonts w:ascii="Trebuchet MS" w:hAnsi="Trebuchet MS"/>
          <w:sz w:val="22"/>
          <w:szCs w:val="22"/>
          <w:lang w:val="lt-LT"/>
        </w:rPr>
        <w:t>Dantų protezas – pagal užsakymą pagamintas medicinos prietaisas, t. y. bet koks, specialiai pagal medicinos specialisto nurodytas charakteristikas pagamintas prietaisas, skirtas konkrečiam klientui.</w:t>
      </w:r>
    </w:p>
    <w:p w:rsidR="006556D1" w:rsidRPr="00B96C0F" w:rsidRDefault="006556D1" w:rsidP="006556D1">
      <w:pPr>
        <w:pStyle w:val="Pagrindiniotekstotrauka"/>
        <w:pBdr>
          <w:top w:val="single" w:sz="4" w:space="1" w:color="auto"/>
          <w:left w:val="single" w:sz="4" w:space="4" w:color="auto"/>
          <w:bottom w:val="single" w:sz="4" w:space="1" w:color="auto"/>
          <w:right w:val="single" w:sz="4" w:space="4" w:color="auto"/>
        </w:pBdr>
        <w:tabs>
          <w:tab w:val="left" w:pos="9090"/>
        </w:tabs>
        <w:rPr>
          <w:rFonts w:ascii="Trebuchet MS" w:hAnsi="Trebuchet MS"/>
          <w:sz w:val="22"/>
          <w:szCs w:val="22"/>
          <w:lang w:val="lt-LT"/>
        </w:rPr>
      </w:pPr>
      <w:r w:rsidRPr="00B96C0F">
        <w:rPr>
          <w:rFonts w:ascii="Trebuchet MS" w:hAnsi="Trebuchet MS"/>
          <w:sz w:val="22"/>
          <w:szCs w:val="22"/>
          <w:lang w:val="lt-LT"/>
        </w:rPr>
        <w:t xml:space="preserve">Pateiktu atveju dantų technikų laboratorijos B pagamintas metalinis dantų protezas (t. y. protezas be keramikinės apdailos) pagamintas specialiai pagal odontologijos klinikos pateiktus gipsinius modelius ir yra skirtas konkrečiam pacientui X. </w:t>
      </w:r>
    </w:p>
    <w:p w:rsidR="006556D1" w:rsidRPr="00B96C0F" w:rsidRDefault="006556D1" w:rsidP="006556D1">
      <w:pPr>
        <w:pStyle w:val="Pagrindiniotekstotrauka"/>
        <w:pBdr>
          <w:top w:val="single" w:sz="4" w:space="1" w:color="auto"/>
          <w:left w:val="single" w:sz="4" w:space="4" w:color="auto"/>
          <w:bottom w:val="single" w:sz="4" w:space="1" w:color="auto"/>
          <w:right w:val="single" w:sz="4" w:space="4" w:color="auto"/>
        </w:pBdr>
        <w:tabs>
          <w:tab w:val="left" w:pos="9090"/>
        </w:tabs>
        <w:rPr>
          <w:rFonts w:ascii="Trebuchet MS" w:hAnsi="Trebuchet MS"/>
          <w:b/>
          <w:sz w:val="22"/>
          <w:szCs w:val="22"/>
          <w:lang w:val="lt-LT"/>
        </w:rPr>
      </w:pPr>
      <w:r w:rsidRPr="00B96C0F">
        <w:rPr>
          <w:rFonts w:ascii="Trebuchet MS" w:hAnsi="Trebuchet MS"/>
          <w:sz w:val="22"/>
          <w:szCs w:val="22"/>
          <w:lang w:val="lt-LT"/>
        </w:rPr>
        <w:t>Tokiu atveju, remiantis aukščiau nurodytu, galima teigti, kad dantų technikų laboratorija B pagamina ir dantų technikų laboratorijai A patiekia dantų protezą, kuris, remiantis PVM įstatymo 20 straipsnio 4 dalies nuostatomis, PVM neapmokestinamas</w:t>
      </w:r>
      <w:r w:rsidRPr="00B96C0F">
        <w:rPr>
          <w:rFonts w:ascii="Trebuchet MS" w:hAnsi="Trebuchet MS"/>
          <w:b/>
          <w:sz w:val="22"/>
          <w:szCs w:val="22"/>
          <w:lang w:val="lt-LT"/>
        </w:rPr>
        <w:t xml:space="preserve">. </w:t>
      </w:r>
    </w:p>
    <w:p w:rsidR="006556D1" w:rsidRPr="00B96C0F" w:rsidRDefault="006556D1" w:rsidP="006556D1">
      <w:pPr>
        <w:pStyle w:val="Pagrindiniotekstotrauka"/>
        <w:tabs>
          <w:tab w:val="left" w:pos="9090"/>
        </w:tabs>
        <w:rPr>
          <w:rFonts w:ascii="Trebuchet MS" w:hAnsi="Trebuchet MS"/>
          <w:sz w:val="22"/>
          <w:szCs w:val="22"/>
          <w:lang w:val="lt-LT"/>
        </w:rPr>
      </w:pPr>
    </w:p>
    <w:p w:rsidR="00C72CDB" w:rsidRPr="00B96C0F" w:rsidRDefault="00C72CDB" w:rsidP="00D969C7">
      <w:pPr>
        <w:pStyle w:val="Antrat1"/>
        <w:jc w:val="both"/>
        <w:rPr>
          <w:rFonts w:ascii="Trebuchet MS" w:hAnsi="Trebuchet MS"/>
          <w:sz w:val="22"/>
          <w:szCs w:val="22"/>
          <w:lang w:val="lt-LT" w:eastAsia="lt-LT"/>
        </w:rPr>
      </w:pPr>
      <w:bookmarkStart w:id="40" w:name="_Toc167436740"/>
      <w:r w:rsidRPr="00B96C0F">
        <w:rPr>
          <w:rFonts w:ascii="Trebuchet MS" w:hAnsi="Trebuchet MS"/>
          <w:sz w:val="22"/>
          <w:szCs w:val="22"/>
        </w:rPr>
        <w:t>12.</w:t>
      </w:r>
      <w:r w:rsidRPr="00B96C0F">
        <w:rPr>
          <w:rFonts w:ascii="Trebuchet MS" w:hAnsi="Trebuchet MS"/>
          <w:sz w:val="22"/>
          <w:szCs w:val="22"/>
          <w:lang w:val="lt-LT" w:eastAsia="lt-LT"/>
        </w:rPr>
        <w:t xml:space="preserve"> Ar ortodontiniai aparatai priskiriami </w:t>
      </w:r>
      <w:r w:rsidRPr="00B96C0F">
        <w:rPr>
          <w:rFonts w:ascii="Trebuchet MS" w:hAnsi="Trebuchet MS"/>
          <w:sz w:val="22"/>
          <w:szCs w:val="22"/>
          <w:lang w:val="lt-LT"/>
        </w:rPr>
        <w:t>d</w:t>
      </w:r>
      <w:r w:rsidRPr="00B96C0F">
        <w:rPr>
          <w:rFonts w:ascii="Trebuchet MS" w:hAnsi="Trebuchet MS"/>
          <w:sz w:val="22"/>
          <w:szCs w:val="22"/>
          <w:lang w:val="lt-LT" w:eastAsia="lt-LT"/>
        </w:rPr>
        <w:t>antų protezams?</w:t>
      </w:r>
      <w:bookmarkEnd w:id="40"/>
      <w:r w:rsidRPr="00B96C0F">
        <w:rPr>
          <w:rFonts w:ascii="Trebuchet MS" w:hAnsi="Trebuchet MS"/>
          <w:sz w:val="22"/>
          <w:szCs w:val="22"/>
          <w:lang w:val="lt-LT" w:eastAsia="lt-LT"/>
        </w:rPr>
        <w:t xml:space="preserve"> </w:t>
      </w:r>
    </w:p>
    <w:p w:rsidR="00C72CDB" w:rsidRPr="00B96C0F" w:rsidRDefault="00C72CDB" w:rsidP="00C72CDB">
      <w:pPr>
        <w:tabs>
          <w:tab w:val="left" w:pos="916"/>
          <w:tab w:val="left" w:pos="1832"/>
          <w:tab w:val="left" w:pos="2748"/>
          <w:tab w:val="left" w:pos="3664"/>
          <w:tab w:val="left" w:pos="4580"/>
          <w:tab w:val="left" w:pos="5496"/>
          <w:tab w:val="left" w:pos="6412"/>
          <w:tab w:val="left" w:pos="7328"/>
          <w:tab w:val="left" w:pos="8244"/>
          <w:tab w:val="left" w:pos="9090"/>
          <w:tab w:val="left" w:pos="9160"/>
          <w:tab w:val="left" w:pos="10076"/>
          <w:tab w:val="left" w:pos="10992"/>
          <w:tab w:val="left" w:pos="11908"/>
          <w:tab w:val="left" w:pos="12824"/>
          <w:tab w:val="left" w:pos="13740"/>
          <w:tab w:val="left" w:pos="14656"/>
        </w:tabs>
        <w:ind w:firstLine="709"/>
        <w:jc w:val="both"/>
        <w:rPr>
          <w:rFonts w:ascii="Trebuchet MS" w:hAnsi="Trebuchet MS"/>
          <w:sz w:val="22"/>
          <w:szCs w:val="22"/>
          <w:lang w:val="lt-LT"/>
        </w:rPr>
      </w:pPr>
      <w:r w:rsidRPr="00B96C0F">
        <w:rPr>
          <w:rFonts w:ascii="Trebuchet MS" w:hAnsi="Trebuchet MS"/>
          <w:sz w:val="22"/>
          <w:szCs w:val="22"/>
          <w:lang w:val="lt-LT" w:eastAsia="lt-LT"/>
        </w:rPr>
        <w:t xml:space="preserve">Ortodontiniai aparatai (pvz., </w:t>
      </w:r>
      <w:r w:rsidRPr="00B96C0F">
        <w:rPr>
          <w:rFonts w:ascii="Trebuchet MS" w:hAnsi="Trebuchet MS"/>
          <w:sz w:val="22"/>
          <w:szCs w:val="22"/>
          <w:lang w:val="lt-LT"/>
        </w:rPr>
        <w:t xml:space="preserve">ortodontinė plokštelė kiekvienam žandikauliui; </w:t>
      </w:r>
      <w:r w:rsidRPr="00B96C0F">
        <w:rPr>
          <w:rFonts w:ascii="Trebuchet MS" w:hAnsi="Trebuchet MS"/>
          <w:sz w:val="22"/>
          <w:szCs w:val="22"/>
          <w:lang w:val="lt-LT" w:eastAsia="lt-LT"/>
        </w:rPr>
        <w:t xml:space="preserve">breketų sistema, </w:t>
      </w:r>
      <w:r w:rsidRPr="00B96C0F">
        <w:rPr>
          <w:rFonts w:ascii="Trebuchet MS" w:hAnsi="Trebuchet MS"/>
          <w:sz w:val="22"/>
          <w:szCs w:val="22"/>
          <w:lang w:val="lt-LT"/>
        </w:rPr>
        <w:t>ortodontinis treineris;</w:t>
      </w:r>
      <w:r w:rsidRPr="00B96C0F">
        <w:rPr>
          <w:rFonts w:ascii="Trebuchet MS" w:hAnsi="Trebuchet MS"/>
          <w:sz w:val="22"/>
          <w:szCs w:val="22"/>
          <w:lang w:val="lt-LT" w:eastAsia="lt-LT"/>
        </w:rPr>
        <w:t xml:space="preserve"> </w:t>
      </w:r>
      <w:r w:rsidRPr="00B96C0F">
        <w:rPr>
          <w:rFonts w:ascii="Trebuchet MS" w:hAnsi="Trebuchet MS"/>
          <w:sz w:val="22"/>
          <w:szCs w:val="22"/>
          <w:lang w:val="lt-LT"/>
        </w:rPr>
        <w:t>greitojo plėtimo aparatas;</w:t>
      </w:r>
      <w:r w:rsidRPr="00B96C0F">
        <w:rPr>
          <w:rFonts w:ascii="Trebuchet MS" w:hAnsi="Trebuchet MS"/>
          <w:sz w:val="22"/>
          <w:szCs w:val="22"/>
          <w:lang w:val="lt-LT" w:eastAsia="lt-LT"/>
        </w:rPr>
        <w:t xml:space="preserve"> </w:t>
      </w:r>
      <w:r w:rsidRPr="00B96C0F">
        <w:rPr>
          <w:rFonts w:ascii="Trebuchet MS" w:hAnsi="Trebuchet MS"/>
          <w:sz w:val="22"/>
          <w:szCs w:val="22"/>
          <w:lang w:val="lt-LT"/>
        </w:rPr>
        <w:t>viršutinio žandikaulio distalinis tempimo aparatas; ortodontinis sraigtas, skirtas skeletinei atramai ir kt.) d</w:t>
      </w:r>
      <w:r w:rsidRPr="00B96C0F">
        <w:rPr>
          <w:rFonts w:ascii="Trebuchet MS" w:hAnsi="Trebuchet MS"/>
          <w:sz w:val="22"/>
          <w:szCs w:val="22"/>
          <w:lang w:val="lt-LT" w:eastAsia="lt-LT"/>
        </w:rPr>
        <w:t xml:space="preserve">antų protezams nepriskiriami ir šiems ortodontiniams aparatams </w:t>
      </w:r>
      <w:r w:rsidRPr="00B96C0F">
        <w:rPr>
          <w:rFonts w:ascii="Trebuchet MS" w:hAnsi="Trebuchet MS"/>
          <w:sz w:val="22"/>
          <w:szCs w:val="22"/>
          <w:lang w:val="lt-LT"/>
        </w:rPr>
        <w:t>PVM įstatymo 20 straipsn</w:t>
      </w:r>
      <w:r w:rsidR="00486194">
        <w:rPr>
          <w:rFonts w:ascii="Trebuchet MS" w:hAnsi="Trebuchet MS"/>
          <w:sz w:val="22"/>
          <w:szCs w:val="22"/>
          <w:lang w:val="lt-LT"/>
        </w:rPr>
        <w:t>io</w:t>
      </w:r>
      <w:r w:rsidRPr="00B96C0F">
        <w:rPr>
          <w:rFonts w:ascii="Trebuchet MS" w:hAnsi="Trebuchet MS"/>
          <w:sz w:val="22"/>
          <w:szCs w:val="22"/>
          <w:lang w:val="lt-LT"/>
        </w:rPr>
        <w:t xml:space="preserve"> 4 dalyje nustatyta PVM lengvata netaikoma.</w:t>
      </w:r>
    </w:p>
    <w:p w:rsidR="00C72CDB" w:rsidRPr="00B96C0F" w:rsidRDefault="00C72CDB" w:rsidP="00C72CDB">
      <w:pPr>
        <w:tabs>
          <w:tab w:val="left" w:pos="9090"/>
        </w:tabs>
        <w:ind w:firstLine="709"/>
        <w:jc w:val="both"/>
        <w:rPr>
          <w:rFonts w:ascii="Trebuchet MS" w:hAnsi="Trebuchet MS"/>
          <w:b/>
          <w:sz w:val="22"/>
          <w:szCs w:val="22"/>
          <w:lang w:val="lt-LT"/>
        </w:rPr>
      </w:pPr>
    </w:p>
    <w:p w:rsidR="00C72CDB" w:rsidRPr="00B96C0F" w:rsidRDefault="00C72CDB" w:rsidP="00C72CDB">
      <w:pPr>
        <w:tabs>
          <w:tab w:val="left" w:pos="540"/>
          <w:tab w:val="left" w:pos="1832"/>
          <w:tab w:val="left" w:pos="2748"/>
          <w:tab w:val="left" w:pos="3664"/>
          <w:tab w:val="left" w:pos="4580"/>
          <w:tab w:val="left" w:pos="5496"/>
          <w:tab w:val="left" w:pos="6412"/>
          <w:tab w:val="left" w:pos="7328"/>
          <w:tab w:val="left" w:pos="8460"/>
          <w:tab w:val="left" w:pos="9090"/>
          <w:tab w:val="left" w:pos="9160"/>
          <w:tab w:val="left" w:pos="10076"/>
          <w:tab w:val="left" w:pos="10992"/>
          <w:tab w:val="left" w:pos="11908"/>
          <w:tab w:val="left" w:pos="12824"/>
          <w:tab w:val="left" w:pos="13740"/>
          <w:tab w:val="left" w:pos="14656"/>
        </w:tabs>
        <w:ind w:firstLine="709"/>
        <w:jc w:val="both"/>
        <w:rPr>
          <w:rFonts w:ascii="Trebuchet MS" w:hAnsi="Trebuchet MS"/>
          <w:bCs/>
          <w:iCs/>
          <w:sz w:val="22"/>
          <w:szCs w:val="22"/>
          <w:lang w:val="lt-LT"/>
        </w:rPr>
      </w:pPr>
      <w:r w:rsidRPr="00B96C0F">
        <w:rPr>
          <w:rFonts w:ascii="Trebuchet MS" w:hAnsi="Trebuchet MS"/>
          <w:bCs/>
          <w:iCs/>
          <w:sz w:val="22"/>
          <w:szCs w:val="22"/>
          <w:lang w:val="lt-LT"/>
        </w:rPr>
        <w:t>1 pavyzdys</w:t>
      </w:r>
    </w:p>
    <w:tbl>
      <w:tblPr>
        <w:tblStyle w:val="Lentelstinklelis"/>
        <w:tblW w:w="9776" w:type="dxa"/>
        <w:tblLook w:val="04A0" w:firstRow="1" w:lastRow="0" w:firstColumn="1" w:lastColumn="0" w:noHBand="0" w:noVBand="1"/>
      </w:tblPr>
      <w:tblGrid>
        <w:gridCol w:w="9776"/>
      </w:tblGrid>
      <w:tr w:rsidR="00C72CDB" w:rsidRPr="00B96C0F" w:rsidTr="00D969C7">
        <w:tc>
          <w:tcPr>
            <w:tcW w:w="9776" w:type="dxa"/>
          </w:tcPr>
          <w:p w:rsidR="00C72CDB" w:rsidRPr="00B96C0F" w:rsidRDefault="00C72CDB" w:rsidP="00D969C7">
            <w:pPr>
              <w:pStyle w:val="Pagrindiniotekstotrauka"/>
              <w:tabs>
                <w:tab w:val="left" w:pos="9090"/>
              </w:tabs>
              <w:ind w:firstLine="596"/>
              <w:rPr>
                <w:rFonts w:ascii="Trebuchet MS" w:hAnsi="Trebuchet MS"/>
                <w:sz w:val="22"/>
                <w:szCs w:val="22"/>
                <w:lang w:val="lt-LT"/>
              </w:rPr>
            </w:pPr>
            <w:r w:rsidRPr="00B96C0F">
              <w:rPr>
                <w:rFonts w:ascii="Trebuchet MS" w:hAnsi="Trebuchet MS"/>
                <w:sz w:val="22"/>
                <w:szCs w:val="22"/>
                <w:lang w:val="lt-LT"/>
              </w:rPr>
              <w:t>Bendrovė pagal dantų technikų užsakymą gamina dantų kapas, skirtas atlikti įvairaus sudėtingumo dantų / sąkandžio defektų korekcijas, ir jas tiekia odontologijos įmonei, kurioje dirba dantų technikai užsakę dantų kapas. Ar bendrovės tiekiamoms dantų kapoms gali būti taikoma PVM įstatymo 20 straipsnio 4 dalyje nustatyta PVM lengvata?</w:t>
            </w:r>
          </w:p>
          <w:p w:rsidR="00C72CDB" w:rsidRPr="00B96C0F" w:rsidRDefault="00C72CDB" w:rsidP="00D969C7">
            <w:pPr>
              <w:pStyle w:val="Pagrindiniotekstotrauka"/>
              <w:tabs>
                <w:tab w:val="left" w:pos="9090"/>
              </w:tabs>
              <w:ind w:firstLine="596"/>
              <w:rPr>
                <w:rFonts w:ascii="Trebuchet MS" w:hAnsi="Trebuchet MS"/>
                <w:bCs/>
                <w:i/>
                <w:iCs/>
                <w:sz w:val="22"/>
                <w:szCs w:val="22"/>
                <w:lang w:val="lt-LT"/>
              </w:rPr>
            </w:pPr>
            <w:r w:rsidRPr="00B96C0F">
              <w:rPr>
                <w:rFonts w:ascii="Trebuchet MS" w:hAnsi="Trebuchet MS"/>
                <w:sz w:val="22"/>
                <w:szCs w:val="22"/>
                <w:lang w:val="lt-LT"/>
              </w:rPr>
              <w:lastRenderedPageBreak/>
              <w:t>Dantų kapos yra ortodontinis aparatas, o ne dantų protezas. Todėl, tiekiant dantų kapas, PVM įstatymo 20 straipsnio 4 dalyje nustatyta PVM lengvata netaikoma.</w:t>
            </w:r>
          </w:p>
        </w:tc>
      </w:tr>
    </w:tbl>
    <w:p w:rsidR="00C72CDB" w:rsidRPr="00B96C0F" w:rsidRDefault="00C72CDB" w:rsidP="00C72CDB">
      <w:pPr>
        <w:pStyle w:val="Pagrindiniotekstotrauka"/>
        <w:tabs>
          <w:tab w:val="left" w:pos="9090"/>
        </w:tabs>
        <w:rPr>
          <w:rFonts w:ascii="Trebuchet MS" w:hAnsi="Trebuchet MS"/>
          <w:sz w:val="22"/>
          <w:szCs w:val="22"/>
          <w:lang w:val="lt-LT"/>
        </w:rPr>
      </w:pPr>
    </w:p>
    <w:p w:rsidR="00C72CDB" w:rsidRPr="00B96C0F" w:rsidRDefault="00C72CDB" w:rsidP="00C72CDB">
      <w:pPr>
        <w:pStyle w:val="Pagrindiniotekstotrauka"/>
        <w:rPr>
          <w:rFonts w:ascii="Trebuchet MS" w:hAnsi="Trebuchet MS"/>
          <w:sz w:val="22"/>
          <w:szCs w:val="22"/>
          <w:lang w:val="lt-LT"/>
        </w:rPr>
      </w:pPr>
      <w:r w:rsidRPr="00B96C0F">
        <w:rPr>
          <w:rFonts w:ascii="Trebuchet MS" w:hAnsi="Trebuchet MS"/>
          <w:sz w:val="22"/>
          <w:szCs w:val="22"/>
          <w:lang w:val="lt-LT"/>
        </w:rPr>
        <w:t>2 pavyzdys</w:t>
      </w:r>
    </w:p>
    <w:tbl>
      <w:tblPr>
        <w:tblStyle w:val="Lentelstinklelis"/>
        <w:tblW w:w="0" w:type="auto"/>
        <w:tblLook w:val="04A0" w:firstRow="1" w:lastRow="0" w:firstColumn="1" w:lastColumn="0" w:noHBand="0" w:noVBand="1"/>
      </w:tblPr>
      <w:tblGrid>
        <w:gridCol w:w="9628"/>
      </w:tblGrid>
      <w:tr w:rsidR="00C72CDB" w:rsidRPr="00B96C0F" w:rsidTr="00D969C7">
        <w:tc>
          <w:tcPr>
            <w:tcW w:w="9628" w:type="dxa"/>
          </w:tcPr>
          <w:p w:rsidR="00C72CDB" w:rsidRPr="00B96C0F" w:rsidRDefault="00C72CDB" w:rsidP="00D969C7">
            <w:pPr>
              <w:pStyle w:val="Pagrindiniotekstotrauka2"/>
              <w:ind w:firstLine="596"/>
              <w:jc w:val="both"/>
              <w:rPr>
                <w:rFonts w:ascii="Trebuchet MS" w:hAnsi="Trebuchet MS"/>
                <w:sz w:val="22"/>
                <w:szCs w:val="22"/>
              </w:rPr>
            </w:pPr>
            <w:r w:rsidRPr="00B96C0F">
              <w:rPr>
                <w:rFonts w:ascii="Trebuchet MS" w:hAnsi="Trebuchet MS"/>
                <w:bCs/>
                <w:sz w:val="22"/>
                <w:szCs w:val="22"/>
              </w:rPr>
              <w:t xml:space="preserve">Odontologijos klinika, </w:t>
            </w:r>
            <w:r w:rsidRPr="00B96C0F">
              <w:rPr>
                <w:rFonts w:ascii="Trebuchet MS" w:hAnsi="Trebuchet MS"/>
                <w:sz w:val="22"/>
                <w:szCs w:val="22"/>
              </w:rPr>
              <w:t>turinti licenciją teikti asmens sveikatos priežiūros paslaugas, PVM mokėtoja, su Latvijos dantų technikų laboratorija, PVM mokėtoja, sudarė sutartį pagal kurią Latvijos dantų technikų laboratorija įsipareigojo pagaminti klinikai breketus pagal jos pateiktą individualiai konkrečiam klientui parengtą modelį. Latvijos dantų technikų laboratorija išrašė o</w:t>
            </w:r>
            <w:r w:rsidRPr="00B96C0F">
              <w:rPr>
                <w:rFonts w:ascii="Trebuchet MS" w:hAnsi="Trebuchet MS"/>
                <w:bCs/>
                <w:sz w:val="22"/>
                <w:szCs w:val="22"/>
              </w:rPr>
              <w:t>dontologijos klinikai</w:t>
            </w:r>
            <w:r w:rsidRPr="00B96C0F">
              <w:rPr>
                <w:rFonts w:ascii="Trebuchet MS" w:hAnsi="Trebuchet MS"/>
                <w:sz w:val="22"/>
                <w:szCs w:val="22"/>
              </w:rPr>
              <w:t xml:space="preserve"> pagamintų breketų PVM sąskaitą faktūrą ir joje tiekiamas kapas apmokestino PVM taikant 0 proc. PVM tarifą.</w:t>
            </w:r>
          </w:p>
          <w:p w:rsidR="00C72CDB" w:rsidRPr="00B96C0F" w:rsidRDefault="00C72CDB" w:rsidP="00D969C7">
            <w:pPr>
              <w:pStyle w:val="Pagrindiniotekstotrauka2"/>
              <w:ind w:firstLine="596"/>
              <w:jc w:val="both"/>
              <w:rPr>
                <w:rFonts w:ascii="Trebuchet MS" w:hAnsi="Trebuchet MS"/>
                <w:sz w:val="22"/>
                <w:szCs w:val="22"/>
              </w:rPr>
            </w:pPr>
            <w:r w:rsidRPr="00B96C0F">
              <w:rPr>
                <w:rFonts w:ascii="Trebuchet MS" w:hAnsi="Trebuchet MS"/>
                <w:sz w:val="22"/>
                <w:szCs w:val="22"/>
              </w:rPr>
              <w:t xml:space="preserve">Ar odontologijos klinikai, įsigijusiai breketus iš Latvijos dantų technikų laboratorijos, atsiranda prievolė apskaičiuoti PVM? </w:t>
            </w:r>
          </w:p>
          <w:p w:rsidR="00C72CDB" w:rsidRPr="00B96C0F" w:rsidRDefault="00C72CDB" w:rsidP="00D969C7">
            <w:pPr>
              <w:tabs>
                <w:tab w:val="left" w:pos="851"/>
                <w:tab w:val="left" w:pos="993"/>
              </w:tabs>
              <w:ind w:firstLine="596"/>
              <w:jc w:val="both"/>
              <w:rPr>
                <w:rFonts w:ascii="Trebuchet MS" w:hAnsi="Trebuchet MS"/>
                <w:sz w:val="22"/>
                <w:szCs w:val="22"/>
                <w:lang w:val="lt-LT"/>
              </w:rPr>
            </w:pPr>
            <w:r w:rsidRPr="00B96C0F">
              <w:rPr>
                <w:rFonts w:ascii="Trebuchet MS" w:hAnsi="Trebuchet MS"/>
                <w:sz w:val="22"/>
                <w:szCs w:val="22"/>
                <w:lang w:val="lt-LT"/>
              </w:rPr>
              <w:t xml:space="preserve">Pagal PVM įstatymo 3 straipsnio 2 dalį, Lietuvos apmokestinamojo asmens, PVM mokėtojo, iš kitos valstybės narės </w:t>
            </w:r>
            <w:r w:rsidRPr="00B96C0F">
              <w:rPr>
                <w:rFonts w:ascii="Trebuchet MS" w:hAnsi="Trebuchet MS"/>
                <w:bCs/>
                <w:sz w:val="22"/>
                <w:szCs w:val="22"/>
                <w:lang w:val="lt-LT"/>
              </w:rPr>
              <w:t>įsiregistravusio (ar kitaip identifikuoto) ar neįsiregistravusio, tačiau privalančio įsiregistruoti PVM mokėtoju, apmokestinamojo asmens</w:t>
            </w:r>
            <w:r w:rsidRPr="00B96C0F">
              <w:rPr>
                <w:rFonts w:ascii="Trebuchet MS" w:hAnsi="Trebuchet MS"/>
                <w:sz w:val="22"/>
                <w:szCs w:val="22"/>
                <w:lang w:val="lt-LT"/>
              </w:rPr>
              <w:t xml:space="preserve"> įsigyjamos ir į Lietuvą atgabenamos prekės yra PVM objektas Lietuvoje ir prekių pirkėjas šias prekes turi apmokestinti PVM, taikant toms prekėms nustatytą PVM tarifą. </w:t>
            </w:r>
          </w:p>
          <w:p w:rsidR="00C72CDB" w:rsidRPr="00B96C0F" w:rsidRDefault="00C72CDB" w:rsidP="00D969C7">
            <w:pPr>
              <w:ind w:firstLine="596"/>
              <w:jc w:val="both"/>
              <w:rPr>
                <w:rFonts w:ascii="Trebuchet MS" w:hAnsi="Trebuchet MS"/>
                <w:sz w:val="22"/>
                <w:szCs w:val="22"/>
                <w:lang w:val="lt-LT"/>
              </w:rPr>
            </w:pPr>
            <w:r w:rsidRPr="00B96C0F">
              <w:rPr>
                <w:rFonts w:ascii="Trebuchet MS" w:hAnsi="Trebuchet MS"/>
                <w:sz w:val="22"/>
                <w:szCs w:val="22"/>
                <w:lang w:val="lt-LT"/>
              </w:rPr>
              <w:t>Breketai yra ortodontiniai aparatai ir jie nepriskiriami dantų protezams. Todėl o</w:t>
            </w:r>
            <w:r w:rsidRPr="00B96C0F">
              <w:rPr>
                <w:rFonts w:ascii="Trebuchet MS" w:hAnsi="Trebuchet MS"/>
                <w:bCs/>
                <w:sz w:val="22"/>
                <w:szCs w:val="22"/>
                <w:lang w:val="lt-LT"/>
              </w:rPr>
              <w:t xml:space="preserve">dontologijos klinikai, įsigijus breketus iš Latvijos </w:t>
            </w:r>
            <w:r w:rsidRPr="00B96C0F">
              <w:rPr>
                <w:rFonts w:ascii="Trebuchet MS" w:hAnsi="Trebuchet MS"/>
                <w:sz w:val="22"/>
                <w:szCs w:val="22"/>
                <w:lang w:val="lt-LT"/>
              </w:rPr>
              <w:t>dantų technikų laboratorijos, atsiranda prievolė juos apmokestinti PVM, taikant standartinį PVM tarifą.</w:t>
            </w:r>
          </w:p>
        </w:tc>
      </w:tr>
    </w:tbl>
    <w:p w:rsidR="00C72CDB" w:rsidRPr="00B96C0F" w:rsidRDefault="00C72CDB" w:rsidP="00C72CDB">
      <w:pPr>
        <w:ind w:firstLine="709"/>
        <w:jc w:val="both"/>
        <w:rPr>
          <w:rFonts w:ascii="Trebuchet MS" w:hAnsi="Trebuchet MS"/>
          <w:sz w:val="22"/>
          <w:szCs w:val="22"/>
          <w:lang w:val="lt-LT"/>
        </w:rPr>
      </w:pPr>
    </w:p>
    <w:p w:rsidR="00C72CDB" w:rsidRPr="00B96C0F" w:rsidRDefault="00C72CDB" w:rsidP="00C72CDB">
      <w:pPr>
        <w:ind w:firstLine="709"/>
        <w:jc w:val="both"/>
        <w:rPr>
          <w:rFonts w:ascii="Trebuchet MS" w:hAnsi="Trebuchet MS"/>
          <w:sz w:val="22"/>
          <w:szCs w:val="22"/>
          <w:lang w:val="lt-LT"/>
        </w:rPr>
      </w:pPr>
      <w:r w:rsidRPr="00B96C0F">
        <w:rPr>
          <w:rFonts w:ascii="Trebuchet MS" w:hAnsi="Trebuchet MS"/>
          <w:sz w:val="22"/>
          <w:szCs w:val="22"/>
          <w:lang w:val="lt-LT"/>
        </w:rPr>
        <w:t>3 pavyzdys</w:t>
      </w:r>
    </w:p>
    <w:tbl>
      <w:tblPr>
        <w:tblStyle w:val="Lentelstinklelis"/>
        <w:tblW w:w="0" w:type="auto"/>
        <w:tblLook w:val="04A0" w:firstRow="1" w:lastRow="0" w:firstColumn="1" w:lastColumn="0" w:noHBand="0" w:noVBand="1"/>
      </w:tblPr>
      <w:tblGrid>
        <w:gridCol w:w="9628"/>
      </w:tblGrid>
      <w:tr w:rsidR="00C72CDB" w:rsidRPr="00B96C0F" w:rsidTr="00D969C7">
        <w:tc>
          <w:tcPr>
            <w:tcW w:w="9628" w:type="dxa"/>
          </w:tcPr>
          <w:p w:rsidR="00C72CDB" w:rsidRPr="00B96C0F" w:rsidRDefault="00C72CDB" w:rsidP="00D969C7">
            <w:pPr>
              <w:tabs>
                <w:tab w:val="left" w:pos="426"/>
              </w:tabs>
              <w:ind w:firstLine="596"/>
              <w:jc w:val="both"/>
              <w:rPr>
                <w:rFonts w:ascii="Trebuchet MS" w:hAnsi="Trebuchet MS"/>
                <w:noProof/>
                <w:sz w:val="22"/>
                <w:szCs w:val="22"/>
                <w:lang w:val="lt-LT"/>
              </w:rPr>
            </w:pPr>
            <w:r w:rsidRPr="00B96C0F">
              <w:rPr>
                <w:rFonts w:ascii="Trebuchet MS" w:hAnsi="Trebuchet MS"/>
                <w:noProof/>
                <w:sz w:val="22"/>
                <w:szCs w:val="22"/>
                <w:lang w:val="lt-LT"/>
              </w:rPr>
              <w:t xml:space="preserve">Latvijos dantų technikų laboratorija, PVM mokėtoja, tiekia Lietuvos stomatologijos klinikai, PVM mokėtojai, dantų protezus. </w:t>
            </w:r>
          </w:p>
          <w:p w:rsidR="00C72CDB" w:rsidRPr="00B96C0F" w:rsidRDefault="00C72CDB" w:rsidP="00D969C7">
            <w:pPr>
              <w:pStyle w:val="Pagrindiniotekstotrauka2"/>
              <w:ind w:firstLine="596"/>
              <w:jc w:val="both"/>
              <w:rPr>
                <w:rFonts w:ascii="Trebuchet MS" w:hAnsi="Trebuchet MS"/>
                <w:sz w:val="22"/>
                <w:szCs w:val="22"/>
              </w:rPr>
            </w:pPr>
            <w:r w:rsidRPr="00B96C0F">
              <w:rPr>
                <w:rFonts w:ascii="Trebuchet MS" w:hAnsi="Trebuchet MS"/>
                <w:noProof/>
                <w:sz w:val="22"/>
                <w:szCs w:val="22"/>
              </w:rPr>
              <w:t>Ar Lietuvos stomatologijos klinikai, PVM mokėtojai, įsigijusiai dantų protezus iš Latvijos dantų technikų laboratorijos</w:t>
            </w:r>
            <w:r w:rsidRPr="00B96C0F">
              <w:rPr>
                <w:rFonts w:ascii="Trebuchet MS" w:hAnsi="Trebuchet MS"/>
                <w:sz w:val="22"/>
                <w:szCs w:val="22"/>
              </w:rPr>
              <w:t xml:space="preserve">, atsiranda prievolė apskaičiuoti PVM? </w:t>
            </w:r>
          </w:p>
          <w:p w:rsidR="00C72CDB" w:rsidRPr="00B96C0F" w:rsidRDefault="00C72CDB" w:rsidP="00D969C7">
            <w:pPr>
              <w:tabs>
                <w:tab w:val="left" w:pos="851"/>
                <w:tab w:val="left" w:pos="993"/>
              </w:tabs>
              <w:ind w:firstLine="596"/>
              <w:jc w:val="both"/>
              <w:rPr>
                <w:rFonts w:ascii="Trebuchet MS" w:hAnsi="Trebuchet MS"/>
                <w:sz w:val="22"/>
                <w:szCs w:val="22"/>
                <w:lang w:val="lt-LT"/>
              </w:rPr>
            </w:pPr>
            <w:r w:rsidRPr="00B96C0F">
              <w:rPr>
                <w:rFonts w:ascii="Trebuchet MS" w:hAnsi="Trebuchet MS"/>
                <w:sz w:val="22"/>
                <w:szCs w:val="22"/>
                <w:lang w:val="lt-LT"/>
              </w:rPr>
              <w:t xml:space="preserve">Pagal PVM įstatymo 3 straipsnio 2 dalį, Lietuvos apmokestinamojo asmens, PVM mokėtojo, iš kitos valstybės narės </w:t>
            </w:r>
            <w:r w:rsidRPr="00B96C0F">
              <w:rPr>
                <w:rFonts w:ascii="Trebuchet MS" w:hAnsi="Trebuchet MS"/>
                <w:bCs/>
                <w:sz w:val="22"/>
                <w:szCs w:val="22"/>
                <w:lang w:val="lt-LT"/>
              </w:rPr>
              <w:t>įsiregistravusio (ar kitaip identifikuoto) ar neįsiregistravusio, tačiau privalančio įsiregistruoti PVM mokėtoju, apmokestinamojo asmens</w:t>
            </w:r>
            <w:r w:rsidRPr="00B96C0F">
              <w:rPr>
                <w:rFonts w:ascii="Trebuchet MS" w:hAnsi="Trebuchet MS"/>
                <w:sz w:val="22"/>
                <w:szCs w:val="22"/>
                <w:lang w:val="lt-LT"/>
              </w:rPr>
              <w:t xml:space="preserve"> įsigyjamos ir į Lietuvą atgabenamos prekės yra PVM objektas Lietuvoje ir prekių pirkėjas šias prekes nustatyta tvarka </w:t>
            </w:r>
            <w:r w:rsidR="00D64934" w:rsidRPr="00B96C0F">
              <w:rPr>
                <w:rFonts w:ascii="Trebuchet MS" w:hAnsi="Trebuchet MS"/>
                <w:sz w:val="22"/>
                <w:szCs w:val="22"/>
                <w:lang w:val="lt-LT"/>
              </w:rPr>
              <w:t xml:space="preserve">turi </w:t>
            </w:r>
            <w:r w:rsidRPr="00B96C0F">
              <w:rPr>
                <w:rFonts w:ascii="Trebuchet MS" w:hAnsi="Trebuchet MS"/>
                <w:sz w:val="22"/>
                <w:szCs w:val="22"/>
                <w:lang w:val="lt-LT"/>
              </w:rPr>
              <w:t xml:space="preserve">apmokestinti / neapmokestinti PVM. </w:t>
            </w:r>
          </w:p>
          <w:p w:rsidR="00C72CDB" w:rsidRPr="00B96C0F" w:rsidRDefault="00C72CDB" w:rsidP="00486194">
            <w:pPr>
              <w:tabs>
                <w:tab w:val="left" w:pos="426"/>
              </w:tabs>
              <w:ind w:firstLine="596"/>
              <w:jc w:val="both"/>
              <w:rPr>
                <w:rFonts w:ascii="Trebuchet MS" w:hAnsi="Trebuchet MS"/>
                <w:sz w:val="22"/>
                <w:szCs w:val="22"/>
                <w:lang w:val="lt-LT"/>
              </w:rPr>
            </w:pPr>
            <w:r w:rsidRPr="00B96C0F">
              <w:rPr>
                <w:rFonts w:ascii="Trebuchet MS" w:hAnsi="Trebuchet MS"/>
                <w:noProof/>
                <w:sz w:val="22"/>
                <w:szCs w:val="22"/>
                <w:lang w:val="lt-LT"/>
              </w:rPr>
              <w:t xml:space="preserve">Dantų technikų tiekiami dantų protezai pagal PVM įstatymo 20 straipsnio nuostatas PVM neapmokestinami. </w:t>
            </w:r>
            <w:r w:rsidRPr="00B96C0F">
              <w:rPr>
                <w:rFonts w:ascii="Trebuchet MS" w:hAnsi="Trebuchet MS"/>
                <w:sz w:val="22"/>
                <w:szCs w:val="22"/>
                <w:lang w:val="lt-LT"/>
              </w:rPr>
              <w:t xml:space="preserve">Todėl Lietuvos </w:t>
            </w:r>
            <w:r w:rsidRPr="00B96C0F">
              <w:rPr>
                <w:rFonts w:ascii="Trebuchet MS" w:hAnsi="Trebuchet MS"/>
                <w:noProof/>
                <w:sz w:val="22"/>
                <w:szCs w:val="22"/>
                <w:lang w:val="lt-LT"/>
              </w:rPr>
              <w:t>stomatologijos</w:t>
            </w:r>
            <w:r w:rsidRPr="00B96C0F">
              <w:rPr>
                <w:rFonts w:ascii="Trebuchet MS" w:hAnsi="Trebuchet MS"/>
                <w:sz w:val="22"/>
                <w:szCs w:val="22"/>
                <w:lang w:val="lt-LT"/>
              </w:rPr>
              <w:t xml:space="preserve"> </w:t>
            </w:r>
            <w:r w:rsidRPr="00B96C0F">
              <w:rPr>
                <w:rFonts w:ascii="Trebuchet MS" w:hAnsi="Trebuchet MS"/>
                <w:bCs/>
                <w:sz w:val="22"/>
                <w:szCs w:val="22"/>
                <w:lang w:val="lt-LT"/>
              </w:rPr>
              <w:t xml:space="preserve">klinikai, įsigijus dantų protezus iš Latvijos </w:t>
            </w:r>
            <w:r w:rsidRPr="00B96C0F">
              <w:rPr>
                <w:rFonts w:ascii="Trebuchet MS" w:hAnsi="Trebuchet MS"/>
                <w:sz w:val="22"/>
                <w:szCs w:val="22"/>
                <w:lang w:val="lt-LT"/>
              </w:rPr>
              <w:t xml:space="preserve">dantų technikų laboratorijos, neatsiranda prievolės </w:t>
            </w:r>
            <w:r w:rsidR="00486194">
              <w:rPr>
                <w:rFonts w:ascii="Trebuchet MS" w:hAnsi="Trebuchet MS"/>
                <w:sz w:val="22"/>
                <w:szCs w:val="22"/>
                <w:lang w:val="lt-LT"/>
              </w:rPr>
              <w:t>apskaičiuoti PVM Lietuvoje</w:t>
            </w:r>
            <w:r w:rsidRPr="00B96C0F">
              <w:rPr>
                <w:rFonts w:ascii="Trebuchet MS" w:hAnsi="Trebuchet MS"/>
                <w:sz w:val="22"/>
                <w:szCs w:val="22"/>
                <w:lang w:val="lt-LT"/>
              </w:rPr>
              <w:t xml:space="preserve">. </w:t>
            </w:r>
          </w:p>
        </w:tc>
      </w:tr>
    </w:tbl>
    <w:p w:rsidR="00C72CDB" w:rsidRPr="00B96C0F" w:rsidRDefault="00C72CDB" w:rsidP="00C72CDB">
      <w:pPr>
        <w:ind w:firstLine="709"/>
        <w:jc w:val="both"/>
        <w:rPr>
          <w:rFonts w:ascii="Trebuchet MS" w:hAnsi="Trebuchet MS"/>
          <w:sz w:val="22"/>
          <w:szCs w:val="22"/>
          <w:lang w:val="lt-LT"/>
        </w:rPr>
      </w:pPr>
    </w:p>
    <w:p w:rsidR="00C72CDB" w:rsidRPr="00B96C0F" w:rsidRDefault="00C72CDB" w:rsidP="00C72CDB">
      <w:pPr>
        <w:pStyle w:val="Pagrindiniotekstotrauka"/>
        <w:tabs>
          <w:tab w:val="left" w:pos="9090"/>
        </w:tabs>
        <w:rPr>
          <w:rFonts w:ascii="Trebuchet MS" w:hAnsi="Trebuchet MS"/>
          <w:sz w:val="22"/>
          <w:szCs w:val="22"/>
          <w:lang w:val="lt-LT"/>
        </w:rPr>
      </w:pPr>
      <w:r w:rsidRPr="00B96C0F">
        <w:rPr>
          <w:rFonts w:ascii="Trebuchet MS" w:hAnsi="Trebuchet MS"/>
          <w:sz w:val="22"/>
          <w:szCs w:val="22"/>
          <w:lang w:val="lt-LT"/>
        </w:rPr>
        <w:t>4 pavyzdys</w:t>
      </w:r>
    </w:p>
    <w:tbl>
      <w:tblPr>
        <w:tblStyle w:val="Lentelstinklelis"/>
        <w:tblW w:w="0" w:type="auto"/>
        <w:tblLook w:val="04A0" w:firstRow="1" w:lastRow="0" w:firstColumn="1" w:lastColumn="0" w:noHBand="0" w:noVBand="1"/>
      </w:tblPr>
      <w:tblGrid>
        <w:gridCol w:w="9628"/>
      </w:tblGrid>
      <w:tr w:rsidR="00C72CDB" w:rsidRPr="00B96C0F" w:rsidTr="00D969C7">
        <w:tc>
          <w:tcPr>
            <w:tcW w:w="9628" w:type="dxa"/>
          </w:tcPr>
          <w:p w:rsidR="00C72CDB" w:rsidRPr="00B96C0F" w:rsidRDefault="00C72CDB" w:rsidP="00D969C7">
            <w:pPr>
              <w:pStyle w:val="Pagrindiniotekstotrauka"/>
              <w:tabs>
                <w:tab w:val="left" w:pos="9090"/>
              </w:tabs>
              <w:ind w:firstLine="596"/>
              <w:rPr>
                <w:rFonts w:ascii="Trebuchet MS" w:hAnsi="Trebuchet MS"/>
                <w:sz w:val="22"/>
                <w:szCs w:val="22"/>
                <w:lang w:val="lt-LT"/>
              </w:rPr>
            </w:pPr>
            <w:r w:rsidRPr="00B96C0F">
              <w:rPr>
                <w:rFonts w:ascii="Trebuchet MS" w:hAnsi="Trebuchet MS"/>
                <w:bCs/>
                <w:sz w:val="22"/>
                <w:szCs w:val="22"/>
                <w:lang w:val="lt-LT"/>
              </w:rPr>
              <w:t>Odontologijos klinika,</w:t>
            </w:r>
            <w:r w:rsidRPr="00B96C0F">
              <w:rPr>
                <w:rFonts w:ascii="Trebuchet MS" w:hAnsi="Trebuchet MS"/>
                <w:sz w:val="22"/>
                <w:szCs w:val="22"/>
                <w:lang w:val="lt-LT"/>
              </w:rPr>
              <w:t xml:space="preserve"> PVM mokėtoja, turinti licenciją teikti asmens sveikatos priežiūros paslaugas, su Amerikoje įsikūrusia dantų technikų laboratorija sudarė sutartį pagal kurią Amerikos dantų technikų laboratorija įsipareigojo pagaminti klinikai dantų kapas pagal jos pateiktą individualiai konkrečiam klientui parengtą modelį.</w:t>
            </w:r>
          </w:p>
          <w:p w:rsidR="00C72CDB" w:rsidRPr="00B96C0F" w:rsidRDefault="00C72CDB" w:rsidP="00D969C7">
            <w:pPr>
              <w:pStyle w:val="Pagrindiniotekstotrauka"/>
              <w:tabs>
                <w:tab w:val="left" w:pos="9090"/>
              </w:tabs>
              <w:ind w:firstLine="596"/>
              <w:rPr>
                <w:rFonts w:ascii="Trebuchet MS" w:hAnsi="Trebuchet MS"/>
                <w:sz w:val="22"/>
                <w:szCs w:val="22"/>
                <w:lang w:val="lt-LT"/>
              </w:rPr>
            </w:pPr>
            <w:r w:rsidRPr="00B96C0F">
              <w:rPr>
                <w:rFonts w:ascii="Trebuchet MS" w:hAnsi="Trebuchet MS"/>
                <w:sz w:val="22"/>
                <w:szCs w:val="22"/>
                <w:lang w:val="lt-LT"/>
              </w:rPr>
              <w:t>Ar į Lietuvą importuotos dantų kapos apmokestinamos PVM?</w:t>
            </w:r>
          </w:p>
          <w:p w:rsidR="00C72CDB" w:rsidRPr="00B96C0F" w:rsidRDefault="00C72CDB" w:rsidP="00D969C7">
            <w:pPr>
              <w:pStyle w:val="Pagrindiniotekstotrauka"/>
              <w:tabs>
                <w:tab w:val="left" w:pos="9090"/>
              </w:tabs>
              <w:ind w:firstLine="596"/>
              <w:rPr>
                <w:rFonts w:ascii="Trebuchet MS" w:hAnsi="Trebuchet MS"/>
                <w:sz w:val="22"/>
                <w:szCs w:val="22"/>
                <w:lang w:val="lt-LT"/>
              </w:rPr>
            </w:pPr>
            <w:r w:rsidRPr="00B96C0F">
              <w:rPr>
                <w:rFonts w:ascii="Trebuchet MS" w:hAnsi="Trebuchet MS"/>
                <w:sz w:val="22"/>
                <w:szCs w:val="22"/>
                <w:lang w:val="lt-LT"/>
              </w:rPr>
              <w:t>Dantų kapos yra ortodontiniai aparatai ir jie nepriskiriami dantų protezams. Todėl į Lietuvą importuotos dantų kapos turi būti apmokestinamos importo PVM, taikant standartinį PVM tarifą.</w:t>
            </w:r>
          </w:p>
        </w:tc>
      </w:tr>
    </w:tbl>
    <w:p w:rsidR="00C72CDB" w:rsidRPr="00B96C0F" w:rsidRDefault="00C72CDB" w:rsidP="006556D1">
      <w:pPr>
        <w:pStyle w:val="Pagrindiniotekstotrauka"/>
        <w:tabs>
          <w:tab w:val="left" w:pos="9090"/>
        </w:tabs>
        <w:rPr>
          <w:rFonts w:ascii="Trebuchet MS" w:hAnsi="Trebuchet MS"/>
          <w:sz w:val="22"/>
          <w:szCs w:val="22"/>
          <w:lang w:val="lt-LT"/>
        </w:rPr>
      </w:pPr>
    </w:p>
    <w:p w:rsidR="007874A9" w:rsidRPr="00B96C0F" w:rsidRDefault="00365F4C" w:rsidP="00D969C7">
      <w:pPr>
        <w:pStyle w:val="Antrat1"/>
        <w:jc w:val="both"/>
        <w:rPr>
          <w:rFonts w:ascii="Trebuchet MS" w:hAnsi="Trebuchet MS"/>
          <w:bCs w:val="0"/>
          <w:noProof/>
          <w:color w:val="000000"/>
          <w:sz w:val="22"/>
          <w:szCs w:val="22"/>
          <w:lang w:val="lt-LT"/>
        </w:rPr>
      </w:pPr>
      <w:bookmarkStart w:id="41" w:name="_Toc167436741"/>
      <w:r w:rsidRPr="00B96C0F">
        <w:rPr>
          <w:rFonts w:ascii="Trebuchet MS" w:hAnsi="Trebuchet MS"/>
          <w:sz w:val="22"/>
          <w:szCs w:val="22"/>
        </w:rPr>
        <w:t>1</w:t>
      </w:r>
      <w:r w:rsidR="00C72CDB" w:rsidRPr="00B96C0F">
        <w:rPr>
          <w:rFonts w:ascii="Trebuchet MS" w:hAnsi="Trebuchet MS"/>
          <w:sz w:val="22"/>
          <w:szCs w:val="22"/>
        </w:rPr>
        <w:t>3</w:t>
      </w:r>
      <w:r w:rsidR="007874A9" w:rsidRPr="00B96C0F">
        <w:rPr>
          <w:rFonts w:ascii="Trebuchet MS" w:hAnsi="Trebuchet MS"/>
          <w:sz w:val="22"/>
          <w:szCs w:val="22"/>
        </w:rPr>
        <w:t>.</w:t>
      </w:r>
      <w:r w:rsidR="007874A9" w:rsidRPr="00B96C0F">
        <w:rPr>
          <w:rFonts w:ascii="Trebuchet MS" w:hAnsi="Trebuchet MS"/>
          <w:bCs w:val="0"/>
          <w:noProof/>
          <w:color w:val="000000"/>
          <w:sz w:val="22"/>
          <w:szCs w:val="22"/>
          <w:lang w:val="lt-LT"/>
        </w:rPr>
        <w:t xml:space="preserve"> Kokiais atvejais PVM neapmokestinamos kitos sveikatos paslaugų teikėjų teikiamos paslaugos ir tiekiamos prekės?</w:t>
      </w:r>
      <w:bookmarkEnd w:id="37"/>
      <w:bookmarkEnd w:id="38"/>
      <w:bookmarkEnd w:id="39"/>
      <w:bookmarkEnd w:id="41"/>
    </w:p>
    <w:p w:rsidR="007874A9" w:rsidRPr="00B96C0F" w:rsidRDefault="007874A9" w:rsidP="00B41628">
      <w:pPr>
        <w:pStyle w:val="Pagrindiniotekstotrauka"/>
        <w:tabs>
          <w:tab w:val="left" w:pos="426"/>
        </w:tabs>
        <w:rPr>
          <w:rFonts w:ascii="Trebuchet MS" w:eastAsia="Times New Roman" w:hAnsi="Trebuchet MS"/>
          <w:noProof/>
          <w:sz w:val="22"/>
          <w:szCs w:val="22"/>
          <w:lang w:val="lt-LT"/>
        </w:rPr>
      </w:pPr>
      <w:r w:rsidRPr="00B96C0F">
        <w:rPr>
          <w:rFonts w:ascii="Trebuchet MS" w:eastAsia="Times New Roman" w:hAnsi="Trebuchet MS"/>
          <w:noProof/>
          <w:sz w:val="22"/>
          <w:szCs w:val="22"/>
          <w:lang w:val="lt-LT"/>
        </w:rPr>
        <w:t>Pagal PVM įstatymo 20 straipsnio nuostatas, PVM lengvata gali būti taikoma ne tik sveikatos priežiūros paslaugų teikėjų teikiamoms sveikatos priežiūros paslaugoms, bet ir kitoms su šių paslaugų teikimu susijusioms prekėms ir paslaugoms.</w:t>
      </w:r>
    </w:p>
    <w:p w:rsidR="007874A9" w:rsidRPr="00B96C0F" w:rsidRDefault="007874A9" w:rsidP="00B41628">
      <w:pPr>
        <w:tabs>
          <w:tab w:val="left" w:pos="426"/>
        </w:tabs>
        <w:ind w:firstLine="720"/>
        <w:jc w:val="both"/>
        <w:rPr>
          <w:rFonts w:ascii="Trebuchet MS" w:hAnsi="Trebuchet MS"/>
          <w:iCs/>
          <w:noProof/>
          <w:sz w:val="22"/>
          <w:szCs w:val="22"/>
          <w:lang w:val="lt-LT"/>
        </w:rPr>
      </w:pPr>
      <w:r w:rsidRPr="00B96C0F">
        <w:rPr>
          <w:rFonts w:ascii="Trebuchet MS" w:hAnsi="Trebuchet MS"/>
          <w:iCs/>
          <w:noProof/>
          <w:sz w:val="22"/>
          <w:szCs w:val="22"/>
          <w:lang w:val="lt-LT"/>
        </w:rPr>
        <w:t>Kitoms sveikatos priežiūros paslaugų teikėjų tiekiamoms prekėms ir (ar) teikiamoms</w:t>
      </w:r>
      <w:r w:rsidRPr="00B96C0F">
        <w:rPr>
          <w:rFonts w:ascii="Trebuchet MS" w:hAnsi="Trebuchet MS"/>
          <w:noProof/>
          <w:sz w:val="22"/>
          <w:szCs w:val="22"/>
          <w:lang w:val="lt-LT"/>
        </w:rPr>
        <w:t xml:space="preserve"> </w:t>
      </w:r>
      <w:r w:rsidRPr="00B96C0F">
        <w:rPr>
          <w:rFonts w:ascii="Trebuchet MS" w:hAnsi="Trebuchet MS"/>
          <w:iCs/>
          <w:noProof/>
          <w:sz w:val="22"/>
          <w:szCs w:val="22"/>
          <w:lang w:val="lt-LT"/>
        </w:rPr>
        <w:t>paslaugoms PVM lengvata taikoma tik tokiu atveju, jeigu:</w:t>
      </w:r>
    </w:p>
    <w:p w:rsidR="007874A9" w:rsidRPr="00B96C0F" w:rsidRDefault="007874A9" w:rsidP="00B41628">
      <w:pPr>
        <w:pStyle w:val="HTMLiankstoformatuotas"/>
        <w:numPr>
          <w:ilvl w:val="0"/>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0" w:firstLine="720"/>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šios prekės tiekiamos ar paslaugos teikiamos sveikatos priežiūros paslaugų vartotojams</w:t>
      </w:r>
    </w:p>
    <w:p w:rsidR="007874A9" w:rsidRPr="00B96C0F" w:rsidRDefault="007874A9" w:rsidP="00B41628">
      <w:pPr>
        <w:tabs>
          <w:tab w:val="left" w:pos="426"/>
          <w:tab w:val="left" w:pos="1080"/>
        </w:tabs>
        <w:ind w:firstLine="720"/>
        <w:jc w:val="both"/>
        <w:rPr>
          <w:rFonts w:ascii="Trebuchet MS" w:hAnsi="Trebuchet MS"/>
          <w:iCs/>
          <w:noProof/>
          <w:sz w:val="22"/>
          <w:szCs w:val="22"/>
          <w:lang w:val="lt-LT"/>
        </w:rPr>
      </w:pPr>
      <w:r w:rsidRPr="00B96C0F">
        <w:rPr>
          <w:rFonts w:ascii="Trebuchet MS" w:hAnsi="Trebuchet MS"/>
          <w:iCs/>
          <w:noProof/>
          <w:sz w:val="22"/>
          <w:szCs w:val="22"/>
          <w:lang w:val="lt-LT"/>
        </w:rPr>
        <w:t>ir</w:t>
      </w:r>
    </w:p>
    <w:p w:rsidR="007874A9" w:rsidRPr="00B96C0F" w:rsidRDefault="007874A9" w:rsidP="00B41628">
      <w:pPr>
        <w:pStyle w:val="HTMLiankstoformatuotas"/>
        <w:numPr>
          <w:ilvl w:val="0"/>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0" w:firstLine="720"/>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 xml:space="preserve">šių prekių tiekimas ir paslaugų teikimas yra </w:t>
      </w:r>
      <w:r w:rsidR="0039519C" w:rsidRPr="00B96C0F">
        <w:rPr>
          <w:rFonts w:ascii="Trebuchet MS" w:hAnsi="Trebuchet MS" w:cs="Times New Roman"/>
          <w:noProof/>
          <w:sz w:val="22"/>
          <w:szCs w:val="22"/>
          <w:lang w:val="lt-LT"/>
        </w:rPr>
        <w:t xml:space="preserve">glaudžiai </w:t>
      </w:r>
      <w:r w:rsidRPr="00B96C0F">
        <w:rPr>
          <w:rFonts w:ascii="Trebuchet MS" w:hAnsi="Trebuchet MS" w:cs="Times New Roman"/>
          <w:noProof/>
          <w:sz w:val="22"/>
          <w:szCs w:val="22"/>
          <w:lang w:val="lt-LT"/>
        </w:rPr>
        <w:t>susijęs su sveikatos priežiūros paslaugų teikimu.</w:t>
      </w:r>
    </w:p>
    <w:p w:rsidR="007874A9" w:rsidRPr="00B96C0F" w:rsidRDefault="007874A9" w:rsidP="00B41628">
      <w:pPr>
        <w:tabs>
          <w:tab w:val="left" w:pos="426"/>
        </w:tabs>
        <w:ind w:firstLine="720"/>
        <w:jc w:val="both"/>
        <w:rPr>
          <w:rFonts w:ascii="Trebuchet MS" w:hAnsi="Trebuchet MS"/>
          <w:noProof/>
          <w:sz w:val="22"/>
          <w:szCs w:val="22"/>
          <w:lang w:val="lt-LT"/>
        </w:rPr>
      </w:pPr>
    </w:p>
    <w:p w:rsidR="007874A9" w:rsidRPr="00B96C0F" w:rsidRDefault="0031331E" w:rsidP="00B41628">
      <w:pPr>
        <w:tabs>
          <w:tab w:val="left" w:pos="426"/>
        </w:tabs>
        <w:ind w:firstLine="720"/>
        <w:rPr>
          <w:rFonts w:ascii="Trebuchet MS" w:hAnsi="Trebuchet MS"/>
          <w:bCs/>
          <w:noProof/>
          <w:sz w:val="22"/>
          <w:szCs w:val="22"/>
          <w:lang w:val="lt-LT"/>
        </w:rPr>
      </w:pPr>
      <w:r w:rsidRPr="00B96C0F">
        <w:rPr>
          <w:rFonts w:ascii="Trebuchet MS" w:hAnsi="Trebuchet MS"/>
          <w:bCs/>
          <w:noProof/>
          <w:sz w:val="22"/>
          <w:szCs w:val="22"/>
          <w:lang w:val="lt-LT"/>
        </w:rPr>
        <w:t>P</w:t>
      </w:r>
      <w:r w:rsidR="007874A9" w:rsidRPr="00B96C0F">
        <w:rPr>
          <w:rFonts w:ascii="Trebuchet MS" w:hAnsi="Trebuchet MS"/>
          <w:bCs/>
          <w:noProof/>
          <w:sz w:val="22"/>
          <w:szCs w:val="22"/>
          <w:lang w:val="lt-LT"/>
        </w:rPr>
        <w:t>avyzdys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7874A9" w:rsidRPr="00B96C0F" w:rsidTr="0031331E">
        <w:trPr>
          <w:trHeight w:val="1356"/>
        </w:trPr>
        <w:tc>
          <w:tcPr>
            <w:tcW w:w="9828" w:type="dxa"/>
          </w:tcPr>
          <w:p w:rsidR="007874A9" w:rsidRPr="00B96C0F" w:rsidRDefault="007874A9" w:rsidP="00B41628">
            <w:pPr>
              <w:tabs>
                <w:tab w:val="left" w:pos="426"/>
              </w:tabs>
              <w:ind w:firstLine="720"/>
              <w:jc w:val="both"/>
              <w:rPr>
                <w:rFonts w:ascii="Trebuchet MS" w:hAnsi="Trebuchet MS"/>
                <w:noProof/>
                <w:sz w:val="22"/>
                <w:szCs w:val="22"/>
                <w:lang w:val="lt-LT"/>
              </w:rPr>
            </w:pPr>
            <w:r w:rsidRPr="00B96C0F">
              <w:rPr>
                <w:rFonts w:ascii="Trebuchet MS" w:hAnsi="Trebuchet MS"/>
                <w:noProof/>
                <w:sz w:val="22"/>
                <w:szCs w:val="22"/>
                <w:lang w:val="lt-LT"/>
              </w:rPr>
              <w:t xml:space="preserve">Sveikatos priežiūros įstaiga, teikianti asmens sveikatos priežiūros paslaugas, savo pacientams, sergantiems stuburo ligomis, parduoda specialius masažuoklius, kuriais atliekami masažai yra sudedamoji ligos gydymo dalis. Kadangi prekes sveikatos priežiūros įstaiga tiekia </w:t>
            </w:r>
            <w:r w:rsidR="0031331E" w:rsidRPr="00B96C0F">
              <w:rPr>
                <w:rFonts w:ascii="Trebuchet MS" w:hAnsi="Trebuchet MS"/>
                <w:noProof/>
                <w:sz w:val="22"/>
                <w:szCs w:val="22"/>
                <w:lang w:val="lt-LT"/>
              </w:rPr>
              <w:t xml:space="preserve">savo pacientams ir šios prekės yra susijusios </w:t>
            </w:r>
            <w:r w:rsidRPr="00B96C0F">
              <w:rPr>
                <w:rFonts w:ascii="Trebuchet MS" w:hAnsi="Trebuchet MS"/>
                <w:noProof/>
                <w:sz w:val="22"/>
                <w:szCs w:val="22"/>
                <w:lang w:val="lt-LT"/>
              </w:rPr>
              <w:t>su šios įstaigos teikiama sveikatos priežiūros paslauga, todėl</w:t>
            </w:r>
            <w:r w:rsidR="0031331E" w:rsidRPr="00B96C0F">
              <w:rPr>
                <w:rFonts w:ascii="Trebuchet MS" w:hAnsi="Trebuchet MS"/>
                <w:noProof/>
                <w:sz w:val="22"/>
                <w:szCs w:val="22"/>
                <w:lang w:val="lt-LT"/>
              </w:rPr>
              <w:t xml:space="preserve"> sveikatos priežiūros įstaigos </w:t>
            </w:r>
            <w:r w:rsidRPr="00B96C0F">
              <w:rPr>
                <w:rFonts w:ascii="Trebuchet MS" w:hAnsi="Trebuchet MS"/>
                <w:noProof/>
                <w:sz w:val="22"/>
                <w:szCs w:val="22"/>
                <w:lang w:val="lt-LT"/>
              </w:rPr>
              <w:t>ligoniui parduodamas masažuoklis PVM neapmokestinamas.</w:t>
            </w:r>
          </w:p>
        </w:tc>
      </w:tr>
    </w:tbl>
    <w:p w:rsidR="007874A9" w:rsidRPr="00B96C0F" w:rsidRDefault="007874A9" w:rsidP="00B41628">
      <w:pPr>
        <w:tabs>
          <w:tab w:val="left" w:pos="426"/>
        </w:tabs>
        <w:ind w:firstLine="720"/>
        <w:jc w:val="both"/>
        <w:rPr>
          <w:rFonts w:ascii="Trebuchet MS" w:hAnsi="Trebuchet MS"/>
          <w:noProof/>
          <w:sz w:val="22"/>
          <w:szCs w:val="22"/>
          <w:lang w:val="lt-LT"/>
        </w:rPr>
      </w:pPr>
    </w:p>
    <w:p w:rsidR="007874A9" w:rsidRPr="00B96C0F" w:rsidRDefault="00365F4C" w:rsidP="00D969C7">
      <w:pPr>
        <w:pStyle w:val="Antrat1"/>
        <w:jc w:val="both"/>
        <w:rPr>
          <w:rFonts w:ascii="Trebuchet MS" w:hAnsi="Trebuchet MS"/>
          <w:bCs w:val="0"/>
          <w:noProof/>
          <w:color w:val="000000"/>
          <w:sz w:val="22"/>
          <w:szCs w:val="22"/>
          <w:lang w:val="lt-LT"/>
        </w:rPr>
      </w:pPr>
      <w:bookmarkStart w:id="42" w:name="_Toc288636246"/>
      <w:bookmarkStart w:id="43" w:name="_Toc316630345"/>
      <w:bookmarkStart w:id="44" w:name="_Toc316630406"/>
      <w:bookmarkStart w:id="45" w:name="_Toc167436742"/>
      <w:r w:rsidRPr="00B96C0F">
        <w:rPr>
          <w:rFonts w:ascii="Trebuchet MS" w:hAnsi="Trebuchet MS"/>
          <w:sz w:val="22"/>
          <w:szCs w:val="22"/>
        </w:rPr>
        <w:t>1</w:t>
      </w:r>
      <w:r w:rsidR="00C72CDB" w:rsidRPr="00B96C0F">
        <w:rPr>
          <w:rFonts w:ascii="Trebuchet MS" w:hAnsi="Trebuchet MS"/>
          <w:sz w:val="22"/>
          <w:szCs w:val="22"/>
        </w:rPr>
        <w:t>4</w:t>
      </w:r>
      <w:r w:rsidRPr="00B96C0F">
        <w:rPr>
          <w:rFonts w:ascii="Trebuchet MS" w:hAnsi="Trebuchet MS"/>
          <w:sz w:val="22"/>
          <w:szCs w:val="22"/>
        </w:rPr>
        <w:t>.</w:t>
      </w:r>
      <w:r w:rsidR="007874A9" w:rsidRPr="00B96C0F">
        <w:rPr>
          <w:rFonts w:ascii="Trebuchet MS" w:hAnsi="Trebuchet MS"/>
          <w:bCs w:val="0"/>
          <w:noProof/>
          <w:color w:val="000000"/>
          <w:sz w:val="22"/>
          <w:szCs w:val="22"/>
          <w:lang w:val="lt-LT"/>
        </w:rPr>
        <w:t xml:space="preserve"> Kokios prekės ir paslaugos laikomos </w:t>
      </w:r>
      <w:r w:rsidR="00EA65D6" w:rsidRPr="00B96C0F">
        <w:rPr>
          <w:rFonts w:ascii="Trebuchet MS" w:hAnsi="Trebuchet MS"/>
          <w:bCs w:val="0"/>
          <w:noProof/>
          <w:color w:val="000000"/>
          <w:sz w:val="22"/>
          <w:szCs w:val="22"/>
          <w:lang w:val="lt-LT"/>
        </w:rPr>
        <w:t>„</w:t>
      </w:r>
      <w:r w:rsidR="007874A9" w:rsidRPr="00B96C0F">
        <w:rPr>
          <w:rFonts w:ascii="Trebuchet MS" w:hAnsi="Trebuchet MS"/>
          <w:bCs w:val="0"/>
          <w:noProof/>
          <w:color w:val="000000"/>
          <w:sz w:val="22"/>
          <w:szCs w:val="22"/>
          <w:lang w:val="lt-LT"/>
        </w:rPr>
        <w:t>,glaudžiai“ susijusiomis su sveikatos priežiūros paslaugomis?</w:t>
      </w:r>
      <w:bookmarkEnd w:id="42"/>
      <w:bookmarkEnd w:id="43"/>
      <w:bookmarkEnd w:id="44"/>
      <w:bookmarkEnd w:id="45"/>
      <w:r w:rsidR="007874A9" w:rsidRPr="00B96C0F">
        <w:rPr>
          <w:rFonts w:ascii="Trebuchet MS" w:hAnsi="Trebuchet MS"/>
          <w:bCs w:val="0"/>
          <w:noProof/>
          <w:color w:val="000000"/>
          <w:sz w:val="22"/>
          <w:szCs w:val="22"/>
          <w:lang w:val="lt-LT"/>
        </w:rPr>
        <w:t xml:space="preserve"> </w:t>
      </w:r>
    </w:p>
    <w:p w:rsidR="007874A9" w:rsidRPr="00B96C0F" w:rsidRDefault="007874A9" w:rsidP="00B41628">
      <w:pPr>
        <w:tabs>
          <w:tab w:val="left" w:pos="426"/>
        </w:tabs>
        <w:ind w:firstLine="720"/>
        <w:jc w:val="both"/>
        <w:rPr>
          <w:rFonts w:ascii="Trebuchet MS" w:hAnsi="Trebuchet MS"/>
          <w:b/>
          <w:bCs/>
          <w:noProof/>
          <w:color w:val="000000"/>
          <w:sz w:val="22"/>
          <w:szCs w:val="22"/>
          <w:lang w:val="lt-LT"/>
        </w:rPr>
      </w:pPr>
    </w:p>
    <w:p w:rsidR="007874A9" w:rsidRPr="00B96C0F" w:rsidRDefault="007874A9" w:rsidP="00B41628">
      <w:pPr>
        <w:tabs>
          <w:tab w:val="left" w:pos="426"/>
        </w:tabs>
        <w:ind w:firstLine="720"/>
        <w:jc w:val="both"/>
        <w:rPr>
          <w:rFonts w:ascii="Trebuchet MS" w:hAnsi="Trebuchet MS"/>
          <w:noProof/>
          <w:color w:val="000000"/>
          <w:sz w:val="22"/>
          <w:szCs w:val="22"/>
          <w:lang w:val="lt-LT"/>
        </w:rPr>
      </w:pPr>
      <w:r w:rsidRPr="00B96C0F">
        <w:rPr>
          <w:rFonts w:ascii="Trebuchet MS" w:hAnsi="Trebuchet MS"/>
          <w:noProof/>
          <w:color w:val="000000"/>
          <w:sz w:val="22"/>
          <w:szCs w:val="22"/>
          <w:lang w:val="lt-LT"/>
        </w:rPr>
        <w:t>Remiantis E</w:t>
      </w:r>
      <w:r w:rsidR="00790F76" w:rsidRPr="00B96C0F">
        <w:rPr>
          <w:rFonts w:ascii="Trebuchet MS" w:hAnsi="Trebuchet MS"/>
          <w:noProof/>
          <w:color w:val="000000"/>
          <w:sz w:val="22"/>
          <w:szCs w:val="22"/>
          <w:lang w:val="lt-LT"/>
        </w:rPr>
        <w:t>S</w:t>
      </w:r>
      <w:r w:rsidRPr="00B96C0F">
        <w:rPr>
          <w:rFonts w:ascii="Trebuchet MS" w:hAnsi="Trebuchet MS"/>
          <w:noProof/>
          <w:color w:val="000000"/>
          <w:sz w:val="22"/>
          <w:szCs w:val="22"/>
          <w:lang w:val="lt-LT"/>
        </w:rPr>
        <w:t xml:space="preserve">TT praktika (bylos Nr. C-394/04 ir C-395/04) </w:t>
      </w:r>
      <w:r w:rsidR="00556458" w:rsidRPr="00B96C0F">
        <w:rPr>
          <w:rFonts w:ascii="Trebuchet MS" w:hAnsi="Trebuchet MS"/>
          <w:noProof/>
          <w:color w:val="000000"/>
          <w:sz w:val="22"/>
          <w:szCs w:val="22"/>
          <w:lang w:val="lt-LT"/>
        </w:rPr>
        <w:t>„</w:t>
      </w:r>
      <w:r w:rsidRPr="00B96C0F">
        <w:rPr>
          <w:rFonts w:ascii="Trebuchet MS" w:hAnsi="Trebuchet MS"/>
          <w:noProof/>
          <w:color w:val="000000"/>
          <w:sz w:val="22"/>
          <w:szCs w:val="22"/>
          <w:lang w:val="lt-LT"/>
        </w:rPr>
        <w:t>glaudžiai“ su sveikatos priežiūros paslaugomis susijusių prekių ir paslaugų atleidimas nuo PVM galimas tik tuo atveju, jeigu prekės ir paslaugos yra būtinos terapiniams tikslams, kurie yra numatyti atitinkamais atvejais teikiant sveikatos priežiūros paslaugas, pasiekti. Jeigu teikiamos paslaugos ir tiekiamos prekės nesusijusios su sveikatos priežiūros paslaugų gavėjų priežiūra ligoninėse ar kitose sveikatos priežiūros įstaigose ir nėra būtinos teikiant sveikatos priežiūros paslaugas (pvz., paslaugos, kurios gerina sveikatos priežiūros paslaugų gavėjų komfortą bei gerovę: kosmetologijos, įvairioms veido ir kūno puoselėjimo bei atpalaiduojančios procedūroms, kirpyklos, manikiūro, pedikiūro ir pan. paslaugos), tai tokioms paslaugoms ir prekėms PVM lengvata negali būti taikoma.</w:t>
      </w:r>
    </w:p>
    <w:p w:rsidR="00556458" w:rsidRPr="00B96C0F" w:rsidRDefault="00556458" w:rsidP="00B41628">
      <w:pPr>
        <w:tabs>
          <w:tab w:val="left" w:pos="426"/>
        </w:tabs>
        <w:ind w:firstLine="720"/>
        <w:jc w:val="both"/>
        <w:rPr>
          <w:rFonts w:ascii="Trebuchet MS" w:hAnsi="Trebuchet MS"/>
          <w:noProof/>
          <w:color w:val="000000"/>
          <w:sz w:val="22"/>
          <w:szCs w:val="22"/>
          <w:lang w:val="lt-LT"/>
        </w:rPr>
      </w:pPr>
    </w:p>
    <w:p w:rsidR="007874A9" w:rsidRPr="00B96C0F" w:rsidRDefault="007874A9"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right="180" w:firstLine="720"/>
        <w:jc w:val="both"/>
        <w:rPr>
          <w:rFonts w:ascii="Trebuchet MS" w:hAnsi="Trebuchet MS" w:cs="Times New Roman"/>
          <w:bCs/>
          <w:noProof/>
          <w:color w:val="000000"/>
          <w:sz w:val="22"/>
          <w:szCs w:val="22"/>
          <w:lang w:val="lt-LT"/>
        </w:rPr>
      </w:pPr>
      <w:r w:rsidRPr="00B96C0F">
        <w:rPr>
          <w:rFonts w:ascii="Trebuchet MS" w:hAnsi="Trebuchet MS" w:cs="Times New Roman"/>
          <w:bCs/>
          <w:noProof/>
          <w:color w:val="000000"/>
          <w:sz w:val="22"/>
          <w:szCs w:val="22"/>
          <w:lang w:val="lt-LT"/>
        </w:rPr>
        <w:t>1 pavyzdys</w:t>
      </w:r>
    </w:p>
    <w:tbl>
      <w:tblPr>
        <w:tblStyle w:val="Lentelstinklelis"/>
        <w:tblW w:w="0" w:type="auto"/>
        <w:tblLook w:val="01E0" w:firstRow="1" w:lastRow="1" w:firstColumn="1" w:lastColumn="1" w:noHBand="0" w:noVBand="0"/>
      </w:tblPr>
      <w:tblGrid>
        <w:gridCol w:w="9628"/>
      </w:tblGrid>
      <w:tr w:rsidR="00AF0287" w:rsidRPr="00B96C0F" w:rsidTr="00FB7567">
        <w:tc>
          <w:tcPr>
            <w:tcW w:w="9747" w:type="dxa"/>
          </w:tcPr>
          <w:p w:rsidR="00AF0287" w:rsidRPr="00B96C0F" w:rsidRDefault="00AF0287" w:rsidP="0031331E">
            <w:pPr>
              <w:pStyle w:val="prastasiniatinklio"/>
              <w:tabs>
                <w:tab w:val="left" w:pos="426"/>
              </w:tabs>
              <w:spacing w:before="0" w:beforeAutospacing="0" w:after="0" w:afterAutospacing="0"/>
              <w:ind w:firstLine="596"/>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Sveikatos ir poilsio centras, turintis licenciją teikti asmens sveikatos priežiūros paslaugas, teikia įvairių gydomųjų procedūrų (gydomųjų vonių, gydomųjų masažų, vonių, fizioterapijos procedūrų) paslaugas asmenims, kuriems pagal gydančio gydytojo siuntimą reik</w:t>
            </w:r>
            <w:r w:rsidR="00704C67" w:rsidRPr="00B96C0F">
              <w:rPr>
                <w:rFonts w:ascii="Trebuchet MS" w:hAnsi="Trebuchet MS" w:cs="Times New Roman"/>
                <w:noProof/>
                <w:color w:val="000000"/>
                <w:sz w:val="22"/>
                <w:szCs w:val="22"/>
                <w:lang w:val="lt-LT"/>
              </w:rPr>
              <w:t xml:space="preserve">alinga reabilitacija, taip pat </w:t>
            </w:r>
            <w:r w:rsidRPr="00B96C0F">
              <w:rPr>
                <w:rFonts w:ascii="Trebuchet MS" w:hAnsi="Trebuchet MS" w:cs="Times New Roman"/>
                <w:noProof/>
                <w:color w:val="000000"/>
                <w:sz w:val="22"/>
                <w:szCs w:val="22"/>
                <w:lang w:val="lt-LT"/>
              </w:rPr>
              <w:t xml:space="preserve">asmenims, kuriems šio centro gydytojas, įvertinęs sveikatos būseną, ir nustatęs indikaciją, šias procedūras skiria. Kartu su šiomis paslaugomis šiems klientams sveikatos ir poilsio centre teikiamos nakvynės, maitinimo, automobilių saugojimo paslaugos. </w:t>
            </w:r>
          </w:p>
          <w:p w:rsidR="00AF0287" w:rsidRPr="00B96C0F" w:rsidRDefault="00AF0287" w:rsidP="0031331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firstLine="596"/>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Ar šios sveikatos ir poilsio centro paslaugos apmokestinamos PVM?</w:t>
            </w:r>
          </w:p>
          <w:p w:rsidR="00AF0287" w:rsidRPr="00B96C0F" w:rsidRDefault="00AF0287" w:rsidP="0031331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firstLine="596"/>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 xml:space="preserve">Kai sveikatos ir poilsio centras gydomųjų vonių, dušo, purvo procedūrų, gydomojo masažo paslaugas teikia klientams pagal gydančio gydytojo siuntimą ar centro gydytojo paskyrimą ir kliento medicininėje kortelėje ar kitame medicininiame dokumente yra nurodyta, kad šios paslaugos reikalingos paciento indikacijai gydyti, tai centro teikiamos gydytojo konsultavimo paslaugos, gydomųjų vonių, masažo, fizioterapijos procedūros PVM tikslais laikomos sveikatos priežiūros paslaugomis ir PVM neapmokestinamos. Šiems klientams teikiamos maitinimo, nakvynės paslaugos PVM tikslais bus laikomos paslaugomis, </w:t>
            </w:r>
            <w:r w:rsidR="00CB1812" w:rsidRPr="00B96C0F">
              <w:rPr>
                <w:rFonts w:ascii="Trebuchet MS" w:hAnsi="Trebuchet MS" w:cs="Times New Roman"/>
                <w:noProof/>
                <w:color w:val="000000"/>
                <w:sz w:val="22"/>
                <w:szCs w:val="22"/>
                <w:lang w:val="lt-LT"/>
              </w:rPr>
              <w:t>„</w:t>
            </w:r>
            <w:r w:rsidRPr="00B96C0F">
              <w:rPr>
                <w:rFonts w:ascii="Trebuchet MS" w:hAnsi="Trebuchet MS" w:cs="Times New Roman"/>
                <w:noProof/>
                <w:color w:val="000000"/>
                <w:sz w:val="22"/>
                <w:szCs w:val="22"/>
                <w:lang w:val="lt-LT"/>
              </w:rPr>
              <w:t xml:space="preserve">glaudžiai” susijusiomis su sveikatos priežiūros paslaugomis, ir PVM neapmokestinamos (t. y. kol bus teikiamos gydymo paslaugos asmeniui, tol apgyvendinimo ir maitinimo paslaugos bus laikomos neatsiejama sveikatos priežiūros paslaugų dalis). Tačiau šiems klientams teikiamos automobilių saugojimo paslaugos nelaikomos </w:t>
            </w:r>
            <w:r w:rsidR="00477834" w:rsidRPr="00B96C0F">
              <w:rPr>
                <w:rFonts w:ascii="Trebuchet MS" w:hAnsi="Trebuchet MS" w:cs="Times New Roman"/>
                <w:noProof/>
                <w:color w:val="000000"/>
                <w:sz w:val="22"/>
                <w:szCs w:val="22"/>
                <w:lang w:val="lt-LT"/>
              </w:rPr>
              <w:t>„</w:t>
            </w:r>
            <w:r w:rsidRPr="00B96C0F">
              <w:rPr>
                <w:rFonts w:ascii="Trebuchet MS" w:hAnsi="Trebuchet MS" w:cs="Times New Roman"/>
                <w:noProof/>
                <w:color w:val="000000"/>
                <w:sz w:val="22"/>
                <w:szCs w:val="22"/>
                <w:lang w:val="lt-LT"/>
              </w:rPr>
              <w:t xml:space="preserve">glaudžiai” susijusiomis su sveikatos priežiūros paslaugomis ir apmokestinamos PVM, taikant standartinį PVM tarifą. </w:t>
            </w:r>
          </w:p>
          <w:p w:rsidR="00AF0287" w:rsidRPr="00B96C0F" w:rsidRDefault="00AF0287" w:rsidP="0031331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firstLine="596"/>
              <w:jc w:val="both"/>
              <w:rPr>
                <w:rFonts w:ascii="Trebuchet MS" w:hAnsi="Trebuchet MS" w:cs="Times New Roman"/>
                <w:b/>
                <w:bCs/>
                <w:noProof/>
                <w:color w:val="000000"/>
                <w:sz w:val="22"/>
                <w:szCs w:val="22"/>
                <w:lang w:val="lt-LT"/>
              </w:rPr>
            </w:pPr>
            <w:r w:rsidRPr="00B96C0F">
              <w:rPr>
                <w:rFonts w:ascii="Trebuchet MS" w:hAnsi="Trebuchet MS"/>
                <w:noProof/>
                <w:color w:val="000000"/>
                <w:sz w:val="22"/>
                <w:szCs w:val="22"/>
                <w:lang w:val="lt-LT"/>
              </w:rPr>
              <w:t>Jeigu asmuo, kuriam pagal gydančio gydytojo siuntimą reikalinga reabilitacija, įsigyja paslaugų paketą (pvz., sanatorinį kelialapį), kurį sudaro gydymo, nakvynės, maitinimo, automobilių saugojimo paslaugos, tačiau šios paslaugos bei jų vertė nėra atskirai išskirta ir nėra galimybės pasirinkti paslaugų paketą įsigyti be automobilių saugojimo paslaugos, tai tokiu atveju PVM tikslais laikoma, kad sudaromas vienas PVM neapmokestinamas sveikatos priežiūros paslaugos teikimo sandoris (paslaugos teikimo sandorį sudarantys keli sudėtiniai</w:t>
            </w:r>
            <w:r w:rsidRPr="00B96C0F">
              <w:rPr>
                <w:rFonts w:ascii="Trebuchet MS" w:hAnsi="Trebuchet MS"/>
                <w:noProof/>
                <w:color w:val="FF0000"/>
                <w:sz w:val="22"/>
                <w:szCs w:val="22"/>
                <w:lang w:val="lt-LT"/>
              </w:rPr>
              <w:t xml:space="preserve"> </w:t>
            </w:r>
            <w:r w:rsidRPr="00B96C0F">
              <w:rPr>
                <w:rFonts w:ascii="Trebuchet MS" w:hAnsi="Trebuchet MS"/>
                <w:noProof/>
                <w:color w:val="000000"/>
                <w:sz w:val="22"/>
                <w:szCs w:val="22"/>
                <w:lang w:val="lt-LT"/>
              </w:rPr>
              <w:t>elementai yra glaudžiai susiję, neturi atskiro savarankiško tikslo ir pagrindinį sandorį padaro tik patrauklesnį).</w:t>
            </w:r>
          </w:p>
        </w:tc>
      </w:tr>
    </w:tbl>
    <w:p w:rsidR="00AF0287" w:rsidRPr="00B96C0F" w:rsidRDefault="00AF0287"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right="180" w:firstLine="720"/>
        <w:jc w:val="both"/>
        <w:rPr>
          <w:rFonts w:ascii="Trebuchet MS" w:hAnsi="Trebuchet MS" w:cs="Times New Roman"/>
          <w:bCs/>
          <w:noProof/>
          <w:color w:val="000000"/>
          <w:sz w:val="22"/>
          <w:szCs w:val="22"/>
          <w:lang w:val="lt-LT"/>
        </w:rPr>
      </w:pPr>
    </w:p>
    <w:p w:rsidR="007874A9" w:rsidRPr="00B96C0F" w:rsidRDefault="007874A9" w:rsidP="00B41628">
      <w:pPr>
        <w:tabs>
          <w:tab w:val="left" w:pos="426"/>
        </w:tabs>
        <w:ind w:right="180" w:firstLine="720"/>
        <w:jc w:val="both"/>
        <w:rPr>
          <w:rFonts w:ascii="Trebuchet MS" w:hAnsi="Trebuchet MS"/>
          <w:b/>
          <w:bCs/>
          <w:noProof/>
          <w:color w:val="000000"/>
          <w:sz w:val="22"/>
          <w:szCs w:val="22"/>
          <w:lang w:val="lt-LT"/>
        </w:rPr>
      </w:pPr>
      <w:r w:rsidRPr="00B96C0F">
        <w:rPr>
          <w:rFonts w:ascii="Trebuchet MS" w:hAnsi="Trebuchet MS"/>
          <w:bCs/>
          <w:noProof/>
          <w:color w:val="000000"/>
          <w:sz w:val="22"/>
          <w:szCs w:val="22"/>
          <w:lang w:val="lt-LT"/>
        </w:rPr>
        <w:t>2 pavyzdys</w:t>
      </w:r>
      <w:r w:rsidRPr="00B96C0F">
        <w:rPr>
          <w:rFonts w:ascii="Trebuchet MS" w:hAnsi="Trebuchet MS"/>
          <w:b/>
          <w:bCs/>
          <w:noProof/>
          <w:color w:val="000000"/>
          <w:sz w:val="22"/>
          <w:szCs w:val="22"/>
          <w:lang w:val="lt-LT"/>
        </w:rPr>
        <w:t xml:space="preserve"> </w:t>
      </w:r>
    </w:p>
    <w:tbl>
      <w:tblPr>
        <w:tblStyle w:val="Lentelstinklelis"/>
        <w:tblW w:w="0" w:type="auto"/>
        <w:tblLook w:val="01E0" w:firstRow="1" w:lastRow="1" w:firstColumn="1" w:lastColumn="1" w:noHBand="0" w:noVBand="0"/>
      </w:tblPr>
      <w:tblGrid>
        <w:gridCol w:w="9628"/>
      </w:tblGrid>
      <w:tr w:rsidR="00105579" w:rsidRPr="00B96C0F" w:rsidTr="00FB7567">
        <w:tc>
          <w:tcPr>
            <w:tcW w:w="9747" w:type="dxa"/>
          </w:tcPr>
          <w:p w:rsidR="00105579" w:rsidRPr="00B96C0F" w:rsidRDefault="00105579" w:rsidP="0031331E">
            <w:pPr>
              <w:pStyle w:val="prastasiniatinklio"/>
              <w:tabs>
                <w:tab w:val="left" w:pos="426"/>
              </w:tabs>
              <w:spacing w:before="0" w:beforeAutospacing="0" w:after="0" w:afterAutospacing="0"/>
              <w:ind w:right="-66" w:firstLine="596"/>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 xml:space="preserve">Sveikatos ir poilsio centre, turinčiame licenciją teikti asmens sveikatos priežiūros paslaugas, yra sudarytos vienos ar kelių parų sveikatingumo programos, kurias atvykę į centrą klientai gali pasirinkti patys be gydytojo nukreipimo. Sveikatingumo programą sudaro: nakvynė, maitinimo paslaugos, apsilankymas baseinų ir pirčių komplekse, gydomųjų vonių (mineralinių, perlinių ir pan.), purvo procedūros, gydomieji masažai, fizioterapijos procedūros, automobilių saugojimo paslaugos. </w:t>
            </w:r>
          </w:p>
          <w:p w:rsidR="00105579" w:rsidRPr="00B96C0F" w:rsidRDefault="00105579" w:rsidP="0031331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right="-66" w:firstLine="596"/>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lastRenderedPageBreak/>
              <w:t>Ar šios sveikatos ir poilsio centro paslaugos apmokestinamos PVM?</w:t>
            </w:r>
          </w:p>
          <w:p w:rsidR="00105579" w:rsidRPr="00B96C0F" w:rsidRDefault="00105579" w:rsidP="0031331E">
            <w:pPr>
              <w:tabs>
                <w:tab w:val="left" w:pos="426"/>
              </w:tabs>
              <w:ind w:right="-66" w:firstLine="596"/>
              <w:jc w:val="both"/>
              <w:rPr>
                <w:rFonts w:ascii="Trebuchet MS" w:hAnsi="Trebuchet MS"/>
                <w:b/>
                <w:bCs/>
                <w:i/>
                <w:iCs/>
                <w:noProof/>
                <w:color w:val="000000"/>
                <w:sz w:val="22"/>
                <w:szCs w:val="22"/>
                <w:lang w:val="lt-LT"/>
              </w:rPr>
            </w:pPr>
            <w:r w:rsidRPr="00B96C0F">
              <w:rPr>
                <w:rFonts w:ascii="Trebuchet MS" w:hAnsi="Trebuchet MS"/>
                <w:noProof/>
                <w:color w:val="000000"/>
                <w:sz w:val="22"/>
                <w:szCs w:val="22"/>
                <w:lang w:val="lt-LT"/>
              </w:rPr>
              <w:t>Kai klientai patys savo nuožiūra įsigyja sveikatingumo programą, į kurią įeina gydomųjų vonių, masažo, fizioterapijos procedūros, tai, nesvarbu, kokia yra sveikatingumo programos trukmė (1, 2 ar daugiau 3 parų), į šią programą įtrauktos paslaugos PVM tikslais nelaikomos sveikatos priežiūros paslaugomis ir dėl to šios paslaugos, o taip pat klientams teikiamos apgyvendinimo, nakvynės, automobilių saugojimo paslaugos apmokestinamos PVM, taikant standartinį PVM tarifą.</w:t>
            </w:r>
          </w:p>
        </w:tc>
      </w:tr>
    </w:tbl>
    <w:p w:rsidR="00105579" w:rsidRPr="00B96C0F" w:rsidRDefault="00105579" w:rsidP="00B41628">
      <w:pPr>
        <w:tabs>
          <w:tab w:val="left" w:pos="426"/>
        </w:tabs>
        <w:ind w:right="180" w:firstLine="720"/>
        <w:jc w:val="both"/>
        <w:rPr>
          <w:rFonts w:ascii="Trebuchet MS" w:hAnsi="Trebuchet MS"/>
          <w:b/>
          <w:bCs/>
          <w:i/>
          <w:iCs/>
          <w:noProof/>
          <w:color w:val="000000"/>
          <w:sz w:val="22"/>
          <w:szCs w:val="22"/>
          <w:lang w:val="lt-LT"/>
        </w:rPr>
      </w:pPr>
    </w:p>
    <w:p w:rsidR="007874A9" w:rsidRPr="00B96C0F" w:rsidRDefault="007874A9" w:rsidP="00B4162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right="-82" w:firstLine="720"/>
        <w:jc w:val="both"/>
        <w:rPr>
          <w:rFonts w:ascii="Trebuchet MS" w:hAnsi="Trebuchet MS" w:cs="Times New Roman"/>
          <w:bCs/>
          <w:noProof/>
          <w:color w:val="000000"/>
          <w:sz w:val="22"/>
          <w:szCs w:val="22"/>
          <w:lang w:val="lt-LT"/>
        </w:rPr>
      </w:pPr>
      <w:bookmarkStart w:id="46" w:name="_21_straipsnis._Socialinės"/>
      <w:bookmarkEnd w:id="46"/>
      <w:r w:rsidRPr="00B96C0F">
        <w:rPr>
          <w:rFonts w:ascii="Trebuchet MS" w:hAnsi="Trebuchet MS" w:cs="Times New Roman"/>
          <w:bCs/>
          <w:noProof/>
          <w:color w:val="000000"/>
          <w:sz w:val="22"/>
          <w:szCs w:val="22"/>
          <w:lang w:val="lt-LT"/>
        </w:rPr>
        <w:t>3 pavyzdys</w:t>
      </w:r>
    </w:p>
    <w:tbl>
      <w:tblPr>
        <w:tblStyle w:val="Lentelstinklelis"/>
        <w:tblW w:w="0" w:type="auto"/>
        <w:tblLook w:val="01E0" w:firstRow="1" w:lastRow="1" w:firstColumn="1" w:lastColumn="1" w:noHBand="0" w:noVBand="0"/>
      </w:tblPr>
      <w:tblGrid>
        <w:gridCol w:w="9628"/>
      </w:tblGrid>
      <w:tr w:rsidR="00105579" w:rsidRPr="00B96C0F" w:rsidTr="00FB7567">
        <w:tc>
          <w:tcPr>
            <w:tcW w:w="9747" w:type="dxa"/>
          </w:tcPr>
          <w:p w:rsidR="00105579" w:rsidRPr="00B96C0F" w:rsidRDefault="00105579" w:rsidP="0031331E">
            <w:pPr>
              <w:pStyle w:val="prastasiniatinklio"/>
              <w:tabs>
                <w:tab w:val="left" w:pos="426"/>
              </w:tabs>
              <w:spacing w:before="0" w:beforeAutospacing="0" w:after="0" w:afterAutospacing="0"/>
              <w:ind w:firstLine="596"/>
              <w:jc w:val="both"/>
              <w:rPr>
                <w:rFonts w:ascii="Trebuchet MS" w:hAnsi="Trebuchet MS" w:cs="Times New Roman"/>
                <w:noProof/>
                <w:color w:val="000000"/>
                <w:sz w:val="22"/>
                <w:szCs w:val="22"/>
                <w:lang w:val="lt-LT"/>
              </w:rPr>
            </w:pPr>
            <w:r w:rsidRPr="00B96C0F">
              <w:rPr>
                <w:rFonts w:ascii="Trebuchet MS" w:hAnsi="Trebuchet MS" w:cs="Times New Roman"/>
                <w:noProof/>
                <w:color w:val="000000"/>
                <w:sz w:val="22"/>
                <w:szCs w:val="22"/>
                <w:lang w:val="lt-LT"/>
              </w:rPr>
              <w:t>Sveikatos ir poilsio centras, turintis licenciją teikti asmens sveikatos priežiūros paslaugas, teikia įvairių gydomųjų procedūrų (gydomųjų vonių, gydomųjų masažų, vonių, fizioterapijos procedūrų) paslaugas asmenims, kuriems pagal gydančio gydytojo siuntimą reikalingas reabilitacinis gydymas. Centras neturi galimybių pats teikti nakvynės ir maitinimo paslaugų ir dėl to jis su viešbučiu yra sudaręs sutartį dėl centre besigydančių asmenų apgyvendinimo ir maitinimo paslaugų teikimo. Kaip apmokestinamos viešbučių teikiamos apgyvendinimo ir maitinimo paslaugos centre besigydantiems asmenims?</w:t>
            </w:r>
          </w:p>
          <w:p w:rsidR="00105579" w:rsidRPr="00B96C0F" w:rsidRDefault="00105579" w:rsidP="0031331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firstLine="596"/>
              <w:jc w:val="both"/>
              <w:rPr>
                <w:rFonts w:ascii="Trebuchet MS" w:hAnsi="Trebuchet MS" w:cs="Times New Roman"/>
                <w:b/>
                <w:bCs/>
                <w:i/>
                <w:iCs/>
                <w:noProof/>
                <w:color w:val="000000"/>
                <w:sz w:val="22"/>
                <w:szCs w:val="22"/>
                <w:lang w:val="lt-LT"/>
              </w:rPr>
            </w:pPr>
            <w:r w:rsidRPr="00B96C0F">
              <w:rPr>
                <w:rFonts w:ascii="Trebuchet MS" w:hAnsi="Trebuchet MS" w:cs="Times New Roman"/>
                <w:noProof/>
                <w:color w:val="000000"/>
                <w:sz w:val="22"/>
                <w:szCs w:val="22"/>
                <w:lang w:val="lt-LT"/>
              </w:rPr>
              <w:t>Pateiktu atveju apgyvendinimo ir maitinimo paslaugas sveikatos priežiūros paslaugų</w:t>
            </w:r>
            <w:r w:rsidRPr="00B96C0F">
              <w:rPr>
                <w:rFonts w:ascii="Trebuchet MS" w:hAnsi="Trebuchet MS"/>
                <w:noProof/>
                <w:color w:val="000000"/>
                <w:sz w:val="22"/>
                <w:szCs w:val="22"/>
                <w:lang w:val="lt-LT"/>
              </w:rPr>
              <w:t xml:space="preserve"> </w:t>
            </w:r>
            <w:r w:rsidRPr="00B96C0F">
              <w:rPr>
                <w:rFonts w:ascii="Trebuchet MS" w:hAnsi="Trebuchet MS" w:cs="Times New Roman"/>
                <w:noProof/>
                <w:color w:val="000000"/>
                <w:sz w:val="22"/>
                <w:szCs w:val="22"/>
                <w:lang w:val="lt-LT"/>
              </w:rPr>
              <w:t>vartotojams teikia ne sveikatos priežiūros paslaugas teikiantis centras, o viešbutis. Todėl viešbučio centre besigydantiems asmenims teikiamoms apgyvendinimo ir maitinimo paslaugoms negali būti taikoma PVM įstatymo 20 straipsnyje nustatyta lengvata ir dėl to šios paslaugos nustatyta tvarka turi būti apmokestinamos PVM.</w:t>
            </w:r>
          </w:p>
        </w:tc>
      </w:tr>
    </w:tbl>
    <w:p w:rsidR="00F17534" w:rsidRPr="00B96C0F" w:rsidRDefault="00F17534" w:rsidP="00B41628">
      <w:pPr>
        <w:jc w:val="both"/>
        <w:rPr>
          <w:rFonts w:ascii="Trebuchet MS" w:hAnsi="Trebuchet MS"/>
          <w:b/>
          <w:sz w:val="22"/>
          <w:szCs w:val="22"/>
          <w:lang w:val="lt-LT"/>
        </w:rPr>
      </w:pPr>
    </w:p>
    <w:p w:rsidR="00EA65D6" w:rsidRPr="00B96C0F" w:rsidRDefault="00EA65D6" w:rsidP="0031331E">
      <w:pPr>
        <w:ind w:firstLine="709"/>
        <w:jc w:val="both"/>
        <w:rPr>
          <w:rFonts w:ascii="Trebuchet MS" w:hAnsi="Trebuchet MS"/>
          <w:sz w:val="22"/>
          <w:szCs w:val="22"/>
          <w:lang w:val="lt-LT"/>
        </w:rPr>
      </w:pPr>
      <w:r w:rsidRPr="00B96C0F">
        <w:rPr>
          <w:rFonts w:ascii="Trebuchet MS" w:hAnsi="Trebuchet MS"/>
          <w:sz w:val="22"/>
          <w:szCs w:val="22"/>
          <w:lang w:val="lt-LT"/>
        </w:rPr>
        <w:t>4 pavyzdys</w:t>
      </w:r>
    </w:p>
    <w:tbl>
      <w:tblPr>
        <w:tblStyle w:val="Lentelstinklelis"/>
        <w:tblW w:w="0" w:type="auto"/>
        <w:tblLook w:val="04A0" w:firstRow="1" w:lastRow="0" w:firstColumn="1" w:lastColumn="0" w:noHBand="0" w:noVBand="1"/>
      </w:tblPr>
      <w:tblGrid>
        <w:gridCol w:w="9628"/>
      </w:tblGrid>
      <w:tr w:rsidR="00EA65D6" w:rsidRPr="00B96C0F" w:rsidTr="00395C1C">
        <w:tc>
          <w:tcPr>
            <w:tcW w:w="9628" w:type="dxa"/>
          </w:tcPr>
          <w:p w:rsidR="00EA65D6" w:rsidRPr="00B96C0F" w:rsidRDefault="00EA65D6" w:rsidP="0031331E">
            <w:pPr>
              <w:pStyle w:val="Pagrindiniotekstotrauka2"/>
              <w:ind w:firstLine="596"/>
              <w:jc w:val="both"/>
              <w:rPr>
                <w:rFonts w:ascii="Trebuchet MS" w:hAnsi="Trebuchet MS"/>
                <w:sz w:val="22"/>
                <w:szCs w:val="22"/>
              </w:rPr>
            </w:pPr>
            <w:r w:rsidRPr="00B96C0F">
              <w:rPr>
                <w:rFonts w:ascii="Trebuchet MS" w:hAnsi="Trebuchet MS"/>
                <w:bCs/>
                <w:sz w:val="22"/>
                <w:szCs w:val="22"/>
              </w:rPr>
              <w:t xml:space="preserve">Odontologijos klinika, </w:t>
            </w:r>
            <w:r w:rsidRPr="00B96C0F">
              <w:rPr>
                <w:rFonts w:ascii="Trebuchet MS" w:hAnsi="Trebuchet MS"/>
                <w:sz w:val="22"/>
                <w:szCs w:val="22"/>
              </w:rPr>
              <w:t>turinti licenciją teikti asmens s</w:t>
            </w:r>
            <w:r w:rsidR="00704C67" w:rsidRPr="00B96C0F">
              <w:rPr>
                <w:rFonts w:ascii="Trebuchet MS" w:hAnsi="Trebuchet MS"/>
                <w:sz w:val="22"/>
                <w:szCs w:val="22"/>
              </w:rPr>
              <w:t xml:space="preserve">veikatos priežiūros paslaugas, </w:t>
            </w:r>
            <w:r w:rsidRPr="00B96C0F">
              <w:rPr>
                <w:rFonts w:ascii="Trebuchet MS" w:hAnsi="Trebuchet MS"/>
                <w:sz w:val="22"/>
                <w:szCs w:val="22"/>
              </w:rPr>
              <w:t>suteikė odontologines paslaugas pacientui - atliko dantų / sąkandžio defektų korekcijas. Paciento dantų / sąkandžio defekto koregavimui reikalingos dantų kapos. Dantų kapas šiam pacientui pagal individualiai pacientui odontologijos klinikos parengtą užsakymą pagamino dantų technikų laboratorija. Dantų technikų laboratorija pagamintų dantų kapų PVM sąskaitą faktūrą išrašė odontologijos klinikai. Odontologijos klinika klientui išrašė sąskaitą faktūrą už suteiktas odontologijos paslaugas ir patiektas dantų kapas.</w:t>
            </w:r>
          </w:p>
          <w:p w:rsidR="00EA65D6" w:rsidRPr="00B96C0F" w:rsidRDefault="00EA65D6" w:rsidP="0031331E">
            <w:pPr>
              <w:pStyle w:val="Pagrindiniotekstotrauka2"/>
              <w:ind w:firstLine="596"/>
              <w:jc w:val="both"/>
              <w:rPr>
                <w:rFonts w:ascii="Trebuchet MS" w:hAnsi="Trebuchet MS"/>
                <w:sz w:val="22"/>
                <w:szCs w:val="22"/>
              </w:rPr>
            </w:pPr>
            <w:r w:rsidRPr="00B96C0F">
              <w:rPr>
                <w:rFonts w:ascii="Trebuchet MS" w:hAnsi="Trebuchet MS"/>
                <w:sz w:val="22"/>
                <w:szCs w:val="22"/>
              </w:rPr>
              <w:t>Ar dantų kapos turi būti apmokestinamos PVM, kai:</w:t>
            </w:r>
          </w:p>
          <w:p w:rsidR="00EA65D6" w:rsidRPr="00B96C0F" w:rsidRDefault="00EA65D6" w:rsidP="0031331E">
            <w:pPr>
              <w:pStyle w:val="Pagrindiniotekstotrauka2"/>
              <w:numPr>
                <w:ilvl w:val="0"/>
                <w:numId w:val="23"/>
              </w:numPr>
              <w:tabs>
                <w:tab w:val="left" w:pos="880"/>
              </w:tabs>
              <w:ind w:left="29" w:firstLine="567"/>
              <w:jc w:val="both"/>
              <w:rPr>
                <w:rFonts w:ascii="Trebuchet MS" w:hAnsi="Trebuchet MS"/>
                <w:sz w:val="22"/>
                <w:szCs w:val="22"/>
              </w:rPr>
            </w:pPr>
            <w:r w:rsidRPr="00B96C0F">
              <w:rPr>
                <w:rFonts w:ascii="Trebuchet MS" w:hAnsi="Trebuchet MS"/>
                <w:sz w:val="22"/>
                <w:szCs w:val="22"/>
              </w:rPr>
              <w:t>jas dantų technikų laboratorija tiekia odontologijos klinikai;</w:t>
            </w:r>
          </w:p>
          <w:p w:rsidR="00EA65D6" w:rsidRPr="00B96C0F" w:rsidRDefault="00EA65D6" w:rsidP="0031331E">
            <w:pPr>
              <w:pStyle w:val="Pagrindiniotekstotrauka2"/>
              <w:numPr>
                <w:ilvl w:val="0"/>
                <w:numId w:val="23"/>
              </w:numPr>
              <w:tabs>
                <w:tab w:val="left" w:pos="880"/>
              </w:tabs>
              <w:ind w:left="29" w:firstLine="567"/>
              <w:jc w:val="both"/>
              <w:rPr>
                <w:rFonts w:ascii="Trebuchet MS" w:hAnsi="Trebuchet MS"/>
                <w:sz w:val="22"/>
                <w:szCs w:val="22"/>
              </w:rPr>
            </w:pPr>
            <w:r w:rsidRPr="00B96C0F">
              <w:rPr>
                <w:rFonts w:ascii="Trebuchet MS" w:hAnsi="Trebuchet MS"/>
                <w:sz w:val="22"/>
                <w:szCs w:val="22"/>
              </w:rPr>
              <w:t xml:space="preserve">jas odontologijos klinika tiekia pacientui? </w:t>
            </w:r>
          </w:p>
          <w:p w:rsidR="00EA65D6" w:rsidRPr="00B96C0F" w:rsidRDefault="00EA65D6" w:rsidP="0031331E">
            <w:pPr>
              <w:pStyle w:val="Pagrindiniotekstotrauka2"/>
              <w:ind w:firstLine="596"/>
              <w:jc w:val="both"/>
              <w:rPr>
                <w:rFonts w:ascii="Trebuchet MS" w:hAnsi="Trebuchet MS"/>
                <w:sz w:val="22"/>
                <w:szCs w:val="22"/>
              </w:rPr>
            </w:pPr>
            <w:r w:rsidRPr="00B96C0F">
              <w:rPr>
                <w:rFonts w:ascii="Trebuchet MS" w:hAnsi="Trebuchet MS"/>
                <w:sz w:val="22"/>
                <w:szCs w:val="22"/>
              </w:rPr>
              <w:t>Kai dantų technikų laboratorija tiekia odontologijos klinikai jos užsakymu konkrečiam pacientui pagamintas kapas, tai tiekiamos kapos apmokestinamos PVM taikant standartinį PVM tarifą. Taip yra todėl, kad PVM lengvata yra nustatyta tik dantų technikų tiekiamiems dantų protezams, o dantų kapos nepriskiriamos dantų protezams.</w:t>
            </w:r>
          </w:p>
          <w:p w:rsidR="00EA65D6" w:rsidRPr="00B96C0F" w:rsidRDefault="00EA65D6" w:rsidP="0031331E">
            <w:pPr>
              <w:pStyle w:val="Pagrindiniotekstotrauka"/>
              <w:ind w:firstLine="596"/>
              <w:rPr>
                <w:rFonts w:ascii="Trebuchet MS" w:hAnsi="Trebuchet MS"/>
                <w:sz w:val="22"/>
                <w:szCs w:val="22"/>
                <w:lang w:val="lt-LT"/>
              </w:rPr>
            </w:pPr>
            <w:r w:rsidRPr="00B96C0F">
              <w:rPr>
                <w:rFonts w:ascii="Trebuchet MS" w:hAnsi="Trebuchet MS"/>
                <w:bCs/>
                <w:sz w:val="22"/>
                <w:szCs w:val="22"/>
                <w:lang w:val="lt-LT"/>
              </w:rPr>
              <w:t xml:space="preserve">Kai odontologijos klinika pacientui tiekia dantų kapas, kurios yra reikalingos teikiant odontologines paslaugas pacientams, tai odontologijos klinikos klientams tiekiamos dantų kapos </w:t>
            </w:r>
            <w:r w:rsidRPr="00B96C0F">
              <w:rPr>
                <w:rFonts w:ascii="Trebuchet MS" w:hAnsi="Trebuchet MS"/>
                <w:sz w:val="22"/>
                <w:szCs w:val="22"/>
                <w:lang w:val="lt-LT"/>
              </w:rPr>
              <w:t>laikomas glaudžiai su klientui teikiamomis odontologinėmis paslaugomis susijusia preke, ir todėl yra neapmokestinamos PVM.</w:t>
            </w:r>
          </w:p>
        </w:tc>
      </w:tr>
    </w:tbl>
    <w:p w:rsidR="00EA65D6" w:rsidRPr="00B96C0F" w:rsidRDefault="00EA65D6" w:rsidP="00B41628">
      <w:pPr>
        <w:ind w:firstLine="709"/>
        <w:jc w:val="both"/>
        <w:rPr>
          <w:rFonts w:ascii="Trebuchet MS" w:hAnsi="Trebuchet MS"/>
          <w:b/>
          <w:sz w:val="22"/>
          <w:szCs w:val="22"/>
          <w:lang w:val="lt-LT"/>
        </w:rPr>
      </w:pPr>
    </w:p>
    <w:p w:rsidR="00EA65D6" w:rsidRPr="00B96C0F" w:rsidRDefault="00EA65D6" w:rsidP="0031331E">
      <w:pPr>
        <w:ind w:firstLine="709"/>
        <w:jc w:val="both"/>
        <w:rPr>
          <w:rFonts w:ascii="Trebuchet MS" w:hAnsi="Trebuchet MS"/>
          <w:sz w:val="22"/>
          <w:szCs w:val="22"/>
          <w:lang w:val="lt-LT"/>
        </w:rPr>
      </w:pPr>
      <w:r w:rsidRPr="00B96C0F">
        <w:rPr>
          <w:rFonts w:ascii="Trebuchet MS" w:hAnsi="Trebuchet MS"/>
          <w:sz w:val="22"/>
          <w:szCs w:val="22"/>
          <w:lang w:val="lt-LT"/>
        </w:rPr>
        <w:t>5 pavyzdys</w:t>
      </w:r>
    </w:p>
    <w:tbl>
      <w:tblPr>
        <w:tblStyle w:val="Lentelstinklelis"/>
        <w:tblW w:w="0" w:type="auto"/>
        <w:tblLook w:val="04A0" w:firstRow="1" w:lastRow="0" w:firstColumn="1" w:lastColumn="0" w:noHBand="0" w:noVBand="1"/>
      </w:tblPr>
      <w:tblGrid>
        <w:gridCol w:w="9628"/>
      </w:tblGrid>
      <w:tr w:rsidR="00EA65D6" w:rsidRPr="00B96C0F" w:rsidTr="00395C1C">
        <w:tc>
          <w:tcPr>
            <w:tcW w:w="9628" w:type="dxa"/>
          </w:tcPr>
          <w:p w:rsidR="00EA65D6" w:rsidRPr="00B96C0F" w:rsidRDefault="00EA65D6" w:rsidP="0031331E">
            <w:pPr>
              <w:autoSpaceDE w:val="0"/>
              <w:autoSpaceDN w:val="0"/>
              <w:adjustRightInd w:val="0"/>
              <w:ind w:firstLine="596"/>
              <w:jc w:val="both"/>
              <w:rPr>
                <w:rFonts w:ascii="Trebuchet MS" w:hAnsi="Trebuchet MS"/>
                <w:bCs/>
                <w:sz w:val="22"/>
                <w:szCs w:val="22"/>
                <w:lang w:val="lt-LT"/>
              </w:rPr>
            </w:pPr>
            <w:r w:rsidRPr="00B96C0F">
              <w:rPr>
                <w:rFonts w:ascii="Trebuchet MS" w:hAnsi="Trebuchet MS"/>
                <w:sz w:val="22"/>
                <w:szCs w:val="22"/>
                <w:lang w:val="lt-LT"/>
              </w:rPr>
              <w:t>Klinika, turinti Sveikatos priežiūros įstaigos licenciją, suteikiančią teisę teikti ortodontijos paslaugas, pacientams teikia ortodontijos paslaugas pritaikydama paciento burnoje ortodontinį aparatą. Ortodontinį aparatą klinika įsigyja iš dantų technikų laboratorijos su PVM.</w:t>
            </w:r>
          </w:p>
          <w:p w:rsidR="00EA65D6" w:rsidRPr="00B96C0F" w:rsidRDefault="00EA65D6" w:rsidP="0031331E">
            <w:pPr>
              <w:autoSpaceDE w:val="0"/>
              <w:autoSpaceDN w:val="0"/>
              <w:adjustRightInd w:val="0"/>
              <w:ind w:firstLine="596"/>
              <w:jc w:val="both"/>
              <w:rPr>
                <w:rFonts w:ascii="Trebuchet MS" w:hAnsi="Trebuchet MS"/>
                <w:sz w:val="22"/>
                <w:szCs w:val="22"/>
                <w:lang w:val="lt-LT"/>
              </w:rPr>
            </w:pPr>
            <w:r w:rsidRPr="00B96C0F">
              <w:rPr>
                <w:rFonts w:ascii="Trebuchet MS" w:hAnsi="Trebuchet MS"/>
                <w:bCs/>
                <w:sz w:val="22"/>
                <w:szCs w:val="22"/>
                <w:lang w:val="lt-LT"/>
              </w:rPr>
              <w:t xml:space="preserve">Ar apmokestinamos PVM klinikos pacientui teikiamos </w:t>
            </w:r>
            <w:r w:rsidRPr="00B96C0F">
              <w:rPr>
                <w:rFonts w:ascii="Trebuchet MS" w:hAnsi="Trebuchet MS"/>
                <w:sz w:val="22"/>
                <w:szCs w:val="22"/>
                <w:lang w:val="lt-LT"/>
              </w:rPr>
              <w:t>ortodontijos paslaugos ir tiekiamas (parduodamas) ortodontinis aparatas?</w:t>
            </w:r>
          </w:p>
          <w:p w:rsidR="00EA65D6" w:rsidRPr="00B96C0F" w:rsidRDefault="00EA65D6" w:rsidP="0031331E">
            <w:pPr>
              <w:autoSpaceDE w:val="0"/>
              <w:autoSpaceDN w:val="0"/>
              <w:adjustRightInd w:val="0"/>
              <w:ind w:firstLine="596"/>
              <w:jc w:val="both"/>
              <w:rPr>
                <w:rFonts w:ascii="Trebuchet MS" w:hAnsi="Trebuchet MS"/>
                <w:sz w:val="22"/>
                <w:szCs w:val="22"/>
                <w:lang w:val="lt-LT"/>
              </w:rPr>
            </w:pPr>
            <w:r w:rsidRPr="00B96C0F">
              <w:rPr>
                <w:rFonts w:ascii="Trebuchet MS" w:hAnsi="Trebuchet MS"/>
                <w:sz w:val="22"/>
                <w:szCs w:val="22"/>
                <w:lang w:val="lt-LT"/>
              </w:rPr>
              <w:t xml:space="preserve">Ortodontinės paslaugos PVM tikslais laikomos sveikatos priežiūros paslaugomis ir, atsižvelgiant į tai, kad jas teikia klinika, turinti nustatyta tvarka išduotą Sveikatos priežiūros įstaigos licenciją, suteikiančią teisę teikti ortodontijos paslaugas, šios </w:t>
            </w:r>
            <w:r w:rsidR="00704C67" w:rsidRPr="00B96C0F">
              <w:rPr>
                <w:rFonts w:ascii="Trebuchet MS" w:hAnsi="Trebuchet MS"/>
                <w:sz w:val="22"/>
                <w:szCs w:val="22"/>
                <w:lang w:val="lt-LT"/>
              </w:rPr>
              <w:t xml:space="preserve">paslaugos, </w:t>
            </w:r>
            <w:r w:rsidRPr="00B96C0F">
              <w:rPr>
                <w:rFonts w:ascii="Trebuchet MS" w:hAnsi="Trebuchet MS"/>
                <w:sz w:val="22"/>
                <w:szCs w:val="22"/>
                <w:lang w:val="lt-LT"/>
              </w:rPr>
              <w:t xml:space="preserve">vadovaujantis PVM įstatymo 20 straipsnio 1 dalies nuostatomis, PVM neapmokestinamos. </w:t>
            </w:r>
          </w:p>
          <w:p w:rsidR="00EA65D6" w:rsidRPr="00B96C0F" w:rsidRDefault="00EA65D6" w:rsidP="0031331E">
            <w:pPr>
              <w:autoSpaceDE w:val="0"/>
              <w:autoSpaceDN w:val="0"/>
              <w:adjustRightInd w:val="0"/>
              <w:ind w:firstLine="596"/>
              <w:jc w:val="both"/>
              <w:rPr>
                <w:rFonts w:ascii="Trebuchet MS" w:hAnsi="Trebuchet MS"/>
                <w:sz w:val="22"/>
                <w:szCs w:val="22"/>
                <w:lang w:val="lt-LT"/>
              </w:rPr>
            </w:pPr>
            <w:r w:rsidRPr="00B96C0F">
              <w:rPr>
                <w:rFonts w:ascii="Trebuchet MS" w:hAnsi="Trebuchet MS"/>
                <w:sz w:val="22"/>
                <w:szCs w:val="22"/>
                <w:lang w:val="lt-LT"/>
              </w:rPr>
              <w:t xml:space="preserve">Kai klinika kartu su </w:t>
            </w:r>
            <w:r w:rsidRPr="00B96C0F">
              <w:rPr>
                <w:rFonts w:ascii="Trebuchet MS" w:hAnsi="Trebuchet MS"/>
                <w:bCs/>
                <w:sz w:val="22"/>
                <w:szCs w:val="22"/>
                <w:lang w:val="lt-LT"/>
              </w:rPr>
              <w:t>ortodontijos</w:t>
            </w:r>
            <w:r w:rsidRPr="00B96C0F">
              <w:rPr>
                <w:rFonts w:ascii="Trebuchet MS" w:hAnsi="Trebuchet MS"/>
                <w:sz w:val="22"/>
                <w:szCs w:val="22"/>
                <w:lang w:val="lt-LT"/>
              </w:rPr>
              <w:t xml:space="preserve"> paslaugomis klinikos pacientui tiekia (parduoda) ortodontinį aparatą, kuris buvo įsigytas su PVM ir kuris yra reikalingas </w:t>
            </w:r>
            <w:r w:rsidRPr="00B96C0F">
              <w:rPr>
                <w:rFonts w:ascii="Trebuchet MS" w:hAnsi="Trebuchet MS"/>
                <w:bCs/>
                <w:sz w:val="22"/>
                <w:szCs w:val="22"/>
                <w:lang w:val="lt-LT"/>
              </w:rPr>
              <w:t>ortodontijos</w:t>
            </w:r>
            <w:r w:rsidRPr="00B96C0F">
              <w:rPr>
                <w:rFonts w:ascii="Trebuchet MS" w:hAnsi="Trebuchet MS"/>
                <w:sz w:val="22"/>
                <w:szCs w:val="22"/>
                <w:lang w:val="lt-LT"/>
              </w:rPr>
              <w:t xml:space="preserve"> paslaugomas teikti, tai, vadovaujantis PVM įstatymo 20 straipsnio 2 dalies nuostatomis, šie ortodontiniai aparatai taip pat yra PVM neapmokestinami.</w:t>
            </w:r>
          </w:p>
        </w:tc>
      </w:tr>
    </w:tbl>
    <w:p w:rsidR="00EA65D6" w:rsidRPr="00B96C0F" w:rsidRDefault="00EA65D6" w:rsidP="00B41628">
      <w:pPr>
        <w:pStyle w:val="prastasiniatinklio"/>
        <w:tabs>
          <w:tab w:val="left" w:pos="426"/>
        </w:tabs>
        <w:spacing w:before="0" w:beforeAutospacing="0" w:after="0" w:afterAutospacing="0"/>
        <w:ind w:right="180" w:firstLine="720"/>
        <w:jc w:val="both"/>
        <w:rPr>
          <w:rFonts w:ascii="Trebuchet MS" w:hAnsi="Trebuchet MS" w:cs="Times New Roman"/>
          <w:noProof/>
          <w:sz w:val="22"/>
          <w:szCs w:val="22"/>
          <w:lang w:val="lt-LT"/>
        </w:rPr>
      </w:pPr>
    </w:p>
    <w:p w:rsidR="007874A9" w:rsidRPr="00B96C0F" w:rsidRDefault="007874A9" w:rsidP="00D969C7">
      <w:pPr>
        <w:pStyle w:val="Antrat1"/>
        <w:jc w:val="both"/>
        <w:rPr>
          <w:rFonts w:ascii="Trebuchet MS" w:hAnsi="Trebuchet MS"/>
          <w:bCs w:val="0"/>
          <w:noProof/>
          <w:color w:val="000000"/>
          <w:sz w:val="22"/>
          <w:szCs w:val="22"/>
          <w:lang w:val="lt-LT"/>
        </w:rPr>
      </w:pPr>
      <w:bookmarkStart w:id="47" w:name="_Toc288636247"/>
      <w:bookmarkStart w:id="48" w:name="_Toc316630346"/>
      <w:bookmarkStart w:id="49" w:name="_Toc316630407"/>
      <w:bookmarkStart w:id="50" w:name="_Toc167436743"/>
      <w:r w:rsidRPr="00B96C0F">
        <w:rPr>
          <w:rFonts w:ascii="Trebuchet MS" w:hAnsi="Trebuchet MS"/>
          <w:sz w:val="22"/>
          <w:szCs w:val="22"/>
        </w:rPr>
        <w:t>1</w:t>
      </w:r>
      <w:r w:rsidR="00C72CDB" w:rsidRPr="00B96C0F">
        <w:rPr>
          <w:rFonts w:ascii="Trebuchet MS" w:hAnsi="Trebuchet MS"/>
          <w:sz w:val="22"/>
          <w:szCs w:val="22"/>
        </w:rPr>
        <w:t>5</w:t>
      </w:r>
      <w:r w:rsidRPr="00B96C0F">
        <w:rPr>
          <w:rFonts w:ascii="Trebuchet MS" w:hAnsi="Trebuchet MS"/>
          <w:sz w:val="22"/>
          <w:szCs w:val="22"/>
        </w:rPr>
        <w:t>.</w:t>
      </w:r>
      <w:r w:rsidRPr="00B96C0F">
        <w:rPr>
          <w:rFonts w:ascii="Trebuchet MS" w:hAnsi="Trebuchet MS"/>
          <w:bCs w:val="0"/>
          <w:noProof/>
          <w:color w:val="000000"/>
          <w:sz w:val="22"/>
          <w:szCs w:val="22"/>
          <w:lang w:val="lt-LT"/>
        </w:rPr>
        <w:t xml:space="preserve"> Ar PVM lengvata taikoma apmokestinant žmogaus organų, kraujo, motinos pieno, taip pat dantų protezų tiekimą?</w:t>
      </w:r>
      <w:bookmarkEnd w:id="47"/>
      <w:bookmarkEnd w:id="48"/>
      <w:bookmarkEnd w:id="49"/>
      <w:bookmarkEnd w:id="50"/>
    </w:p>
    <w:p w:rsidR="007874A9" w:rsidRPr="00B96C0F" w:rsidRDefault="007874A9" w:rsidP="00B41628">
      <w:pPr>
        <w:pStyle w:val="Pagrindiniotekstotrauka"/>
        <w:tabs>
          <w:tab w:val="left" w:pos="426"/>
        </w:tabs>
        <w:rPr>
          <w:rFonts w:ascii="Trebuchet MS" w:hAnsi="Trebuchet MS"/>
          <w:noProof/>
          <w:sz w:val="22"/>
          <w:szCs w:val="22"/>
          <w:lang w:val="lt-LT"/>
        </w:rPr>
      </w:pPr>
      <w:r w:rsidRPr="00B96C0F">
        <w:rPr>
          <w:rFonts w:ascii="Trebuchet MS" w:hAnsi="Trebuchet MS"/>
          <w:noProof/>
          <w:sz w:val="22"/>
          <w:szCs w:val="22"/>
          <w:lang w:val="lt-LT"/>
        </w:rPr>
        <w:t>Žmogaus organai, kraujas (konservuotas kraujas ir kraujo komponentai) ir motinos pienas, taip pat odontologų ir (arba) dantų technikų tiekiami dantų protezai PVM neapmokestinami.</w:t>
      </w:r>
    </w:p>
    <w:p w:rsidR="007874A9" w:rsidRPr="00B96C0F" w:rsidRDefault="007874A9" w:rsidP="00B41628">
      <w:pPr>
        <w:pStyle w:val="Pagrindiniotekstotrauka"/>
        <w:tabs>
          <w:tab w:val="left" w:pos="426"/>
        </w:tabs>
        <w:rPr>
          <w:rFonts w:ascii="Trebuchet MS" w:hAnsi="Trebuchet MS"/>
          <w:noProof/>
          <w:sz w:val="22"/>
          <w:szCs w:val="22"/>
          <w:lang w:val="lt-LT"/>
        </w:rPr>
      </w:pPr>
    </w:p>
    <w:p w:rsidR="007874A9" w:rsidRPr="00B96C0F" w:rsidRDefault="00DD1C38" w:rsidP="00B41628">
      <w:pPr>
        <w:pStyle w:val="Pagrindiniotekstotrauka"/>
        <w:tabs>
          <w:tab w:val="left" w:pos="426"/>
        </w:tabs>
        <w:rPr>
          <w:rFonts w:ascii="Trebuchet MS" w:hAnsi="Trebuchet MS"/>
          <w:noProof/>
          <w:sz w:val="22"/>
          <w:szCs w:val="22"/>
          <w:lang w:val="lt-LT"/>
        </w:rPr>
      </w:pPr>
      <w:r w:rsidRPr="00B96C0F">
        <w:rPr>
          <w:rFonts w:ascii="Trebuchet MS" w:hAnsi="Trebuchet MS"/>
          <w:bCs/>
          <w:iCs/>
          <w:noProof/>
          <w:sz w:val="22"/>
          <w:szCs w:val="22"/>
          <w:lang w:val="lt-LT"/>
        </w:rPr>
        <w:t>1 p</w:t>
      </w:r>
      <w:r w:rsidR="007874A9" w:rsidRPr="00B96C0F">
        <w:rPr>
          <w:rFonts w:ascii="Trebuchet MS" w:hAnsi="Trebuchet MS"/>
          <w:bCs/>
          <w:iCs/>
          <w:noProof/>
          <w:sz w:val="22"/>
          <w:szCs w:val="22"/>
          <w:lang w:val="lt-LT"/>
        </w:rPr>
        <w:t xml:space="preserve">avyzdys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874A9" w:rsidRPr="00B96C0F" w:rsidTr="00AF4DC0">
        <w:tc>
          <w:tcPr>
            <w:tcW w:w="9747" w:type="dxa"/>
          </w:tcPr>
          <w:p w:rsidR="007874A9" w:rsidRPr="00B96C0F" w:rsidRDefault="007874A9" w:rsidP="00B41628">
            <w:pPr>
              <w:tabs>
                <w:tab w:val="left" w:pos="426"/>
              </w:tabs>
              <w:ind w:firstLine="720"/>
              <w:jc w:val="both"/>
              <w:rPr>
                <w:rFonts w:ascii="Trebuchet MS" w:hAnsi="Trebuchet MS"/>
                <w:noProof/>
                <w:sz w:val="22"/>
                <w:szCs w:val="22"/>
                <w:lang w:val="lt-LT"/>
              </w:rPr>
            </w:pPr>
            <w:r w:rsidRPr="00B96C0F">
              <w:rPr>
                <w:rFonts w:ascii="Trebuchet MS" w:hAnsi="Trebuchet MS"/>
                <w:noProof/>
                <w:sz w:val="22"/>
                <w:szCs w:val="22"/>
                <w:lang w:val="lt-LT"/>
              </w:rPr>
              <w:t xml:space="preserve">UAB </w:t>
            </w:r>
            <w:r w:rsidR="00AF4DC0" w:rsidRPr="00B96C0F">
              <w:rPr>
                <w:rFonts w:ascii="Trebuchet MS" w:hAnsi="Trebuchet MS"/>
                <w:noProof/>
                <w:sz w:val="22"/>
                <w:szCs w:val="22"/>
                <w:lang w:val="lt-LT"/>
              </w:rPr>
              <w:t>„</w:t>
            </w:r>
            <w:r w:rsidRPr="00B96C0F">
              <w:rPr>
                <w:rFonts w:ascii="Trebuchet MS" w:hAnsi="Trebuchet MS"/>
                <w:noProof/>
                <w:sz w:val="22"/>
                <w:szCs w:val="22"/>
                <w:lang w:val="lt-LT"/>
              </w:rPr>
              <w:t xml:space="preserve">A“ PVM mokėtoja, užsiimanti dantų protezų ir tauriųjų metalų liejinių gamyba, su stomatologijos klinika sudarė dantų protezų tiekimo sutartį. Pagal šią sutartį tiekiami dantų protezai PVM neapmokestinami. </w:t>
            </w:r>
          </w:p>
        </w:tc>
      </w:tr>
    </w:tbl>
    <w:p w:rsidR="007874A9" w:rsidRPr="00B96C0F" w:rsidRDefault="007874A9" w:rsidP="00B41628">
      <w:pPr>
        <w:tabs>
          <w:tab w:val="left" w:pos="426"/>
        </w:tabs>
        <w:ind w:firstLine="720"/>
        <w:jc w:val="both"/>
        <w:rPr>
          <w:rFonts w:ascii="Trebuchet MS" w:hAnsi="Trebuchet MS"/>
          <w:noProof/>
          <w:sz w:val="22"/>
          <w:szCs w:val="22"/>
          <w:lang w:val="lt-LT"/>
        </w:rPr>
      </w:pPr>
    </w:p>
    <w:p w:rsidR="00DD1C38" w:rsidRPr="00B96C0F" w:rsidRDefault="00DD1C38" w:rsidP="00B41628">
      <w:pPr>
        <w:tabs>
          <w:tab w:val="left" w:pos="426"/>
        </w:tabs>
        <w:ind w:firstLine="720"/>
        <w:jc w:val="both"/>
        <w:rPr>
          <w:rFonts w:ascii="Trebuchet MS" w:hAnsi="Trebuchet MS"/>
          <w:noProof/>
          <w:sz w:val="22"/>
          <w:szCs w:val="22"/>
          <w:lang w:val="lt-LT"/>
        </w:rPr>
      </w:pPr>
      <w:r w:rsidRPr="00B96C0F">
        <w:rPr>
          <w:rFonts w:ascii="Trebuchet MS" w:hAnsi="Trebuchet MS"/>
          <w:noProof/>
          <w:sz w:val="22"/>
          <w:szCs w:val="22"/>
          <w:lang w:val="lt-LT"/>
        </w:rPr>
        <w:t>2 pavyzdys</w:t>
      </w:r>
    </w:p>
    <w:tbl>
      <w:tblPr>
        <w:tblStyle w:val="Lentelstinklelis"/>
        <w:tblW w:w="0" w:type="auto"/>
        <w:tblLook w:val="04A0" w:firstRow="1" w:lastRow="0" w:firstColumn="1" w:lastColumn="0" w:noHBand="0" w:noVBand="1"/>
      </w:tblPr>
      <w:tblGrid>
        <w:gridCol w:w="9628"/>
      </w:tblGrid>
      <w:tr w:rsidR="00DD1C38" w:rsidRPr="00B96C0F" w:rsidTr="00DD1C38">
        <w:tc>
          <w:tcPr>
            <w:tcW w:w="9628" w:type="dxa"/>
          </w:tcPr>
          <w:p w:rsidR="00DD1C38" w:rsidRPr="00B96C0F" w:rsidRDefault="00DD1C38" w:rsidP="00DD1C38">
            <w:pPr>
              <w:tabs>
                <w:tab w:val="left" w:pos="426"/>
              </w:tabs>
              <w:ind w:firstLine="596"/>
              <w:jc w:val="both"/>
              <w:rPr>
                <w:rFonts w:ascii="Trebuchet MS" w:hAnsi="Trebuchet MS"/>
                <w:noProof/>
                <w:sz w:val="22"/>
                <w:szCs w:val="22"/>
                <w:lang w:val="lt-LT"/>
              </w:rPr>
            </w:pPr>
            <w:r w:rsidRPr="00B96C0F">
              <w:rPr>
                <w:rFonts w:ascii="Trebuchet MS" w:hAnsi="Trebuchet MS"/>
                <w:noProof/>
                <w:sz w:val="22"/>
                <w:szCs w:val="22"/>
                <w:lang w:val="lt-LT"/>
              </w:rPr>
              <w:t>UAB „A“</w:t>
            </w:r>
            <w:r w:rsidR="00486194">
              <w:rPr>
                <w:rFonts w:ascii="Trebuchet MS" w:hAnsi="Trebuchet MS"/>
                <w:noProof/>
                <w:sz w:val="22"/>
                <w:szCs w:val="22"/>
                <w:lang w:val="lt-LT"/>
              </w:rPr>
              <w:t>,</w:t>
            </w:r>
            <w:r w:rsidRPr="00B96C0F">
              <w:rPr>
                <w:rFonts w:ascii="Trebuchet MS" w:hAnsi="Trebuchet MS"/>
                <w:noProof/>
                <w:sz w:val="22"/>
                <w:szCs w:val="22"/>
                <w:lang w:val="lt-LT"/>
              </w:rPr>
              <w:t xml:space="preserve"> PVM mokėtoja, užsiimanti dantų protezų ir tauriųjų metalų liejinių gamyba, su Latvijos stomatologijos klinika, PVM mokėtoja, sudarė dantų protezų tiekimo sutartį. </w:t>
            </w:r>
          </w:p>
          <w:p w:rsidR="00DD1C38" w:rsidRPr="00B96C0F" w:rsidRDefault="00DD1C38" w:rsidP="00D92540">
            <w:pPr>
              <w:tabs>
                <w:tab w:val="left" w:pos="426"/>
              </w:tabs>
              <w:ind w:firstLine="596"/>
              <w:jc w:val="both"/>
              <w:rPr>
                <w:rFonts w:ascii="Trebuchet MS" w:hAnsi="Trebuchet MS"/>
                <w:noProof/>
                <w:sz w:val="22"/>
                <w:szCs w:val="22"/>
                <w:lang w:val="lt-LT"/>
              </w:rPr>
            </w:pPr>
            <w:r w:rsidRPr="00B96C0F">
              <w:rPr>
                <w:rFonts w:ascii="Trebuchet MS" w:hAnsi="Trebuchet MS"/>
                <w:noProof/>
                <w:sz w:val="22"/>
                <w:szCs w:val="22"/>
                <w:lang w:val="lt-LT"/>
              </w:rPr>
              <w:t xml:space="preserve">Ar </w:t>
            </w:r>
            <w:r w:rsidR="00D92540" w:rsidRPr="00B96C0F">
              <w:rPr>
                <w:rFonts w:ascii="Trebuchet MS" w:hAnsi="Trebuchet MS"/>
                <w:noProof/>
                <w:sz w:val="22"/>
                <w:szCs w:val="22"/>
                <w:lang w:val="lt-LT"/>
              </w:rPr>
              <w:t xml:space="preserve">UAB „A“ </w:t>
            </w:r>
            <w:r w:rsidRPr="00B96C0F">
              <w:rPr>
                <w:rFonts w:ascii="Trebuchet MS" w:hAnsi="Trebuchet MS"/>
                <w:noProof/>
                <w:sz w:val="22"/>
                <w:szCs w:val="22"/>
                <w:lang w:val="lt-LT"/>
              </w:rPr>
              <w:t xml:space="preserve">Latvijos klinikai, PVM mokėtojai, tiekiamiems </w:t>
            </w:r>
            <w:r w:rsidR="00D92540" w:rsidRPr="00B96C0F">
              <w:rPr>
                <w:rFonts w:ascii="Trebuchet MS" w:hAnsi="Trebuchet MS"/>
                <w:noProof/>
                <w:sz w:val="22"/>
                <w:szCs w:val="22"/>
                <w:lang w:val="lt-LT"/>
              </w:rPr>
              <w:t xml:space="preserve">dantų </w:t>
            </w:r>
            <w:r w:rsidRPr="00B96C0F">
              <w:rPr>
                <w:rFonts w:ascii="Trebuchet MS" w:hAnsi="Trebuchet MS"/>
                <w:noProof/>
                <w:sz w:val="22"/>
                <w:szCs w:val="22"/>
                <w:lang w:val="lt-LT"/>
              </w:rPr>
              <w:t>protezams gali taik</w:t>
            </w:r>
            <w:r w:rsidR="00D92540" w:rsidRPr="00B96C0F">
              <w:rPr>
                <w:rFonts w:ascii="Trebuchet MS" w:hAnsi="Trebuchet MS"/>
                <w:noProof/>
                <w:sz w:val="22"/>
                <w:szCs w:val="22"/>
                <w:lang w:val="lt-LT"/>
              </w:rPr>
              <w:t>yti</w:t>
            </w:r>
            <w:r w:rsidRPr="00B96C0F">
              <w:rPr>
                <w:rFonts w:ascii="Trebuchet MS" w:hAnsi="Trebuchet MS"/>
                <w:noProof/>
                <w:sz w:val="22"/>
                <w:szCs w:val="22"/>
                <w:lang w:val="lt-LT"/>
              </w:rPr>
              <w:t xml:space="preserve"> 0 </w:t>
            </w:r>
            <w:r w:rsidR="00486194">
              <w:rPr>
                <w:rFonts w:ascii="Trebuchet MS" w:hAnsi="Trebuchet MS"/>
                <w:noProof/>
                <w:sz w:val="22"/>
                <w:szCs w:val="22"/>
                <w:lang w:val="lt-LT"/>
              </w:rPr>
              <w:t>proc.</w:t>
            </w:r>
            <w:r w:rsidRPr="00B96C0F">
              <w:rPr>
                <w:rFonts w:ascii="Trebuchet MS" w:hAnsi="Trebuchet MS"/>
                <w:noProof/>
                <w:sz w:val="22"/>
                <w:szCs w:val="22"/>
                <w:lang w:val="lt-LT"/>
              </w:rPr>
              <w:t xml:space="preserve"> PVM tarif</w:t>
            </w:r>
            <w:r w:rsidR="00D92540" w:rsidRPr="00B96C0F">
              <w:rPr>
                <w:rFonts w:ascii="Trebuchet MS" w:hAnsi="Trebuchet MS"/>
                <w:noProof/>
                <w:sz w:val="22"/>
                <w:szCs w:val="22"/>
                <w:lang w:val="lt-LT"/>
              </w:rPr>
              <w:t>ą</w:t>
            </w:r>
            <w:r w:rsidRPr="00B96C0F">
              <w:rPr>
                <w:rFonts w:ascii="Trebuchet MS" w:hAnsi="Trebuchet MS"/>
                <w:noProof/>
                <w:sz w:val="22"/>
                <w:szCs w:val="22"/>
                <w:lang w:val="lt-LT"/>
              </w:rPr>
              <w:t>?</w:t>
            </w:r>
          </w:p>
          <w:p w:rsidR="00DD1C38" w:rsidRPr="00B96C0F" w:rsidRDefault="00DD1C38" w:rsidP="00486194">
            <w:pPr>
              <w:tabs>
                <w:tab w:val="left" w:pos="426"/>
              </w:tabs>
              <w:ind w:firstLine="596"/>
              <w:jc w:val="both"/>
              <w:rPr>
                <w:rFonts w:ascii="Trebuchet MS" w:hAnsi="Trebuchet MS"/>
                <w:noProof/>
                <w:sz w:val="22"/>
                <w:szCs w:val="22"/>
                <w:lang w:val="lt-LT"/>
              </w:rPr>
            </w:pPr>
            <w:r w:rsidRPr="00B96C0F">
              <w:rPr>
                <w:rFonts w:ascii="Trebuchet MS" w:hAnsi="Trebuchet MS"/>
                <w:noProof/>
                <w:sz w:val="22"/>
                <w:szCs w:val="22"/>
                <w:lang w:val="lt-LT"/>
              </w:rPr>
              <w:t xml:space="preserve">Negali, nes pagal </w:t>
            </w:r>
            <w:r w:rsidR="000E40D9" w:rsidRPr="00B96C0F">
              <w:rPr>
                <w:rFonts w:ascii="Trebuchet MS" w:hAnsi="Trebuchet MS"/>
                <w:noProof/>
                <w:sz w:val="22"/>
                <w:szCs w:val="22"/>
                <w:lang w:val="lt-LT"/>
              </w:rPr>
              <w:t xml:space="preserve">PVM įstatymo 55 straipsnio nuostatas prekėms, kurių tiekimas šalies teritorijoje neapmokestinamas PVM, 0 </w:t>
            </w:r>
            <w:r w:rsidR="00486194">
              <w:rPr>
                <w:rFonts w:ascii="Trebuchet MS" w:hAnsi="Trebuchet MS"/>
                <w:noProof/>
                <w:sz w:val="22"/>
                <w:szCs w:val="22"/>
                <w:lang w:val="lt-LT"/>
              </w:rPr>
              <w:t>proc.</w:t>
            </w:r>
            <w:r w:rsidR="000E40D9" w:rsidRPr="00B96C0F">
              <w:rPr>
                <w:rFonts w:ascii="Trebuchet MS" w:hAnsi="Trebuchet MS"/>
                <w:noProof/>
                <w:sz w:val="22"/>
                <w:szCs w:val="22"/>
                <w:lang w:val="lt-LT"/>
              </w:rPr>
              <w:t xml:space="preserve"> PVM tarifas negali būti taikomas.</w:t>
            </w:r>
          </w:p>
        </w:tc>
      </w:tr>
    </w:tbl>
    <w:p w:rsidR="00DD1C38" w:rsidRPr="00B96C0F" w:rsidRDefault="00DD1C38" w:rsidP="00B41628">
      <w:pPr>
        <w:tabs>
          <w:tab w:val="left" w:pos="426"/>
        </w:tabs>
        <w:ind w:firstLine="720"/>
        <w:jc w:val="both"/>
        <w:rPr>
          <w:rFonts w:ascii="Trebuchet MS" w:hAnsi="Trebuchet MS"/>
          <w:noProof/>
          <w:sz w:val="22"/>
          <w:szCs w:val="22"/>
          <w:lang w:val="lt-LT"/>
        </w:rPr>
      </w:pPr>
    </w:p>
    <w:p w:rsidR="00DD1C38" w:rsidRPr="00B96C0F" w:rsidRDefault="00DD1C38" w:rsidP="00B41628">
      <w:pPr>
        <w:tabs>
          <w:tab w:val="left" w:pos="426"/>
        </w:tabs>
        <w:ind w:firstLine="720"/>
        <w:jc w:val="both"/>
        <w:rPr>
          <w:rFonts w:ascii="Trebuchet MS" w:hAnsi="Trebuchet MS"/>
          <w:noProof/>
          <w:sz w:val="22"/>
          <w:szCs w:val="22"/>
          <w:lang w:val="lt-LT"/>
        </w:rPr>
      </w:pPr>
    </w:p>
    <w:p w:rsidR="00AF69E5" w:rsidRPr="00B96C0F" w:rsidRDefault="00AF69E5" w:rsidP="00D969C7">
      <w:pPr>
        <w:pStyle w:val="Antrat1"/>
        <w:jc w:val="both"/>
        <w:rPr>
          <w:rFonts w:ascii="Trebuchet MS" w:hAnsi="Trebuchet MS"/>
          <w:noProof/>
          <w:sz w:val="22"/>
          <w:szCs w:val="22"/>
          <w:lang w:val="lt-LT"/>
        </w:rPr>
      </w:pPr>
      <w:bookmarkStart w:id="51" w:name="_Toc167436744"/>
      <w:r w:rsidRPr="00B96C0F">
        <w:rPr>
          <w:rFonts w:ascii="Trebuchet MS" w:hAnsi="Trebuchet MS"/>
          <w:sz w:val="22"/>
          <w:szCs w:val="22"/>
        </w:rPr>
        <w:t>1</w:t>
      </w:r>
      <w:r w:rsidR="00C72CDB" w:rsidRPr="00B96C0F">
        <w:rPr>
          <w:rFonts w:ascii="Trebuchet MS" w:hAnsi="Trebuchet MS"/>
          <w:sz w:val="22"/>
          <w:szCs w:val="22"/>
        </w:rPr>
        <w:t>6</w:t>
      </w:r>
      <w:r w:rsidRPr="00B96C0F">
        <w:rPr>
          <w:rFonts w:ascii="Trebuchet MS" w:hAnsi="Trebuchet MS"/>
          <w:sz w:val="22"/>
          <w:szCs w:val="22"/>
        </w:rPr>
        <w:t>.</w:t>
      </w:r>
      <w:r w:rsidRPr="00B96C0F">
        <w:rPr>
          <w:rFonts w:ascii="Trebuchet MS" w:hAnsi="Trebuchet MS"/>
          <w:noProof/>
          <w:sz w:val="22"/>
          <w:szCs w:val="22"/>
          <w:lang w:val="lt-LT"/>
        </w:rPr>
        <w:t xml:space="preserve"> Ar PVM lengvata </w:t>
      </w:r>
      <w:r w:rsidR="00E9386D" w:rsidRPr="00B96C0F">
        <w:rPr>
          <w:rFonts w:ascii="Trebuchet MS" w:hAnsi="Trebuchet MS"/>
          <w:noProof/>
          <w:sz w:val="22"/>
          <w:szCs w:val="22"/>
          <w:lang w:val="lt-LT"/>
        </w:rPr>
        <w:t xml:space="preserve">gali būti </w:t>
      </w:r>
      <w:r w:rsidRPr="00B96C0F">
        <w:rPr>
          <w:rFonts w:ascii="Trebuchet MS" w:hAnsi="Trebuchet MS"/>
          <w:noProof/>
          <w:sz w:val="22"/>
          <w:szCs w:val="22"/>
          <w:lang w:val="lt-LT"/>
        </w:rPr>
        <w:t xml:space="preserve">taikoma </w:t>
      </w:r>
      <w:r w:rsidRPr="00B96C0F">
        <w:rPr>
          <w:rFonts w:ascii="Trebuchet MS" w:hAnsi="Trebuchet MS"/>
          <w:sz w:val="22"/>
          <w:szCs w:val="22"/>
          <w:lang w:val="lt-LT"/>
        </w:rPr>
        <w:t>plazmai, gautai iš žmogaus kraujo?</w:t>
      </w:r>
      <w:bookmarkEnd w:id="51"/>
    </w:p>
    <w:p w:rsidR="00AF69E5" w:rsidRPr="00B96C0F" w:rsidRDefault="00AF69E5" w:rsidP="00B41628">
      <w:pPr>
        <w:tabs>
          <w:tab w:val="left" w:pos="993"/>
        </w:tabs>
        <w:ind w:firstLine="709"/>
        <w:jc w:val="both"/>
        <w:rPr>
          <w:rFonts w:ascii="Trebuchet MS" w:hAnsi="Trebuchet MS"/>
          <w:bCs/>
          <w:sz w:val="22"/>
          <w:szCs w:val="22"/>
          <w:lang w:val="lt-LT"/>
        </w:rPr>
      </w:pPr>
      <w:r w:rsidRPr="00B96C0F">
        <w:rPr>
          <w:rFonts w:ascii="Trebuchet MS" w:hAnsi="Trebuchet MS"/>
          <w:sz w:val="22"/>
          <w:szCs w:val="22"/>
          <w:lang w:val="lt-LT"/>
        </w:rPr>
        <w:t xml:space="preserve">Remiantis ESTT byloje C-412/15 </w:t>
      </w:r>
      <w:r w:rsidRPr="00B96C0F">
        <w:rPr>
          <w:rFonts w:ascii="Trebuchet MS" w:hAnsi="Trebuchet MS"/>
          <w:bCs/>
          <w:i/>
          <w:sz w:val="22"/>
          <w:szCs w:val="22"/>
          <w:lang w:val="lt-LT"/>
        </w:rPr>
        <w:t xml:space="preserve">TMD </w:t>
      </w:r>
      <w:r w:rsidRPr="00B96C0F">
        <w:rPr>
          <w:rFonts w:ascii="Trebuchet MS" w:hAnsi="Trebuchet MS"/>
          <w:bCs/>
          <w:sz w:val="22"/>
          <w:szCs w:val="22"/>
          <w:lang w:val="lt-LT"/>
        </w:rPr>
        <w:t xml:space="preserve">žmogaus kraujo tiekimas, kuris PVM neapmokestinamas, neapima plazmos, gautos iš žmogaus kraujo, tiekimo, jeigu ši plazma skirta tik vaistams gaminti, o ne tiesiogiai naudoti terapiniais tikslais, t. y. kraujo plazma gali būti neapmokestinama PVM tik tuomet, kai ji tiesiogiai naudojama terapiniais tikslais, o „žaliavinei“ plazmai, skirtai naudoti pramoninėje gamyboje, be kita ko, vaistams gaminti, neapmokestinimas PVM netaikomas. PVM lengvata netaikoma ir kraujo plazmos produktams, paruoštiems iš kraujo plazmos mišinių juos maišant su kitomis medžiagomis, kurie laikomi farmaciniais produktais. </w:t>
      </w:r>
    </w:p>
    <w:p w:rsidR="00AF69E5" w:rsidRPr="00B96C0F" w:rsidRDefault="00AF69E5" w:rsidP="00B41628">
      <w:pPr>
        <w:tabs>
          <w:tab w:val="left" w:pos="993"/>
        </w:tabs>
        <w:ind w:firstLine="709"/>
        <w:jc w:val="both"/>
        <w:rPr>
          <w:rFonts w:ascii="Trebuchet MS" w:hAnsi="Trebuchet MS"/>
          <w:bCs/>
          <w:sz w:val="22"/>
          <w:szCs w:val="22"/>
          <w:lang w:val="lt-LT"/>
        </w:rPr>
      </w:pPr>
    </w:p>
    <w:p w:rsidR="00AF69E5" w:rsidRPr="00B96C0F" w:rsidRDefault="00AF69E5" w:rsidP="00B41628">
      <w:pPr>
        <w:tabs>
          <w:tab w:val="left" w:pos="9090"/>
        </w:tabs>
        <w:ind w:firstLine="709"/>
        <w:jc w:val="both"/>
        <w:rPr>
          <w:rFonts w:ascii="Trebuchet MS" w:hAnsi="Trebuchet MS"/>
          <w:bCs/>
          <w:sz w:val="22"/>
          <w:szCs w:val="22"/>
          <w:lang w:val="lt-LT"/>
        </w:rPr>
      </w:pPr>
      <w:r w:rsidRPr="00B96C0F">
        <w:rPr>
          <w:rFonts w:ascii="Trebuchet MS" w:hAnsi="Trebuchet MS"/>
          <w:bCs/>
          <w:sz w:val="22"/>
          <w:szCs w:val="22"/>
          <w:lang w:val="lt-LT"/>
        </w:rPr>
        <w:t>1 pavyzdys</w:t>
      </w:r>
    </w:p>
    <w:tbl>
      <w:tblPr>
        <w:tblStyle w:val="Lentelstinklelis"/>
        <w:tblW w:w="0" w:type="auto"/>
        <w:tblLook w:val="04A0" w:firstRow="1" w:lastRow="0" w:firstColumn="1" w:lastColumn="0" w:noHBand="0" w:noVBand="1"/>
      </w:tblPr>
      <w:tblGrid>
        <w:gridCol w:w="9628"/>
      </w:tblGrid>
      <w:tr w:rsidR="00AF69E5" w:rsidRPr="00B96C0F" w:rsidTr="00395C1C">
        <w:tc>
          <w:tcPr>
            <w:tcW w:w="9905" w:type="dxa"/>
          </w:tcPr>
          <w:p w:rsidR="00AF69E5" w:rsidRPr="00B96C0F" w:rsidRDefault="00AF69E5" w:rsidP="005749FE">
            <w:pPr>
              <w:pStyle w:val="Pagrindiniotekstotrauka"/>
              <w:tabs>
                <w:tab w:val="left" w:pos="9090"/>
              </w:tabs>
              <w:ind w:firstLine="596"/>
              <w:rPr>
                <w:rFonts w:ascii="Trebuchet MS" w:hAnsi="Trebuchet MS"/>
                <w:sz w:val="22"/>
                <w:szCs w:val="22"/>
                <w:lang w:val="lt-LT"/>
              </w:rPr>
            </w:pPr>
            <w:r w:rsidRPr="00B96C0F">
              <w:rPr>
                <w:rFonts w:ascii="Trebuchet MS" w:hAnsi="Trebuchet MS"/>
                <w:sz w:val="22"/>
                <w:szCs w:val="22"/>
                <w:lang w:val="lt-LT"/>
              </w:rPr>
              <w:t xml:space="preserve">Farmacijos įmonė sveikatos priežiūros įstaigoms tiekia: 1) vaistinius preparatus, kurie pagaminti iš kraujo plazmos išskiriant albuminus (Albuminas, Flexbuminas ir pan.); 2) vaistinius preparatus, kurie pagaminti iš kraujo plazmos išskiriant imunoglobulinus (žmogaus normalusis imunoglobulinas, žmogaus pasiutligės imunoglobulinas ir pan.); 3) vaistinius preparatus, kurie pagaminti iš kraujo plazmos išskiriant kraujo faktorius (žmogaus koaguliacijos faktoriai, žmogaus (DNR) koaguliacijos faktoriai ir pan.). </w:t>
            </w:r>
          </w:p>
          <w:p w:rsidR="00AF69E5" w:rsidRPr="00B96C0F" w:rsidRDefault="00AF69E5" w:rsidP="005749FE">
            <w:pPr>
              <w:pStyle w:val="Pagrindiniotekstotrauka"/>
              <w:tabs>
                <w:tab w:val="left" w:pos="9090"/>
              </w:tabs>
              <w:ind w:firstLine="596"/>
              <w:rPr>
                <w:rFonts w:ascii="Trebuchet MS" w:hAnsi="Trebuchet MS"/>
                <w:sz w:val="22"/>
                <w:szCs w:val="22"/>
                <w:lang w:val="lt-LT"/>
              </w:rPr>
            </w:pPr>
            <w:r w:rsidRPr="00B96C0F">
              <w:rPr>
                <w:rFonts w:ascii="Trebuchet MS" w:hAnsi="Trebuchet MS"/>
                <w:sz w:val="22"/>
                <w:szCs w:val="22"/>
                <w:lang w:val="lt-LT"/>
              </w:rPr>
              <w:t>Ar šioms farmacijos įmonės tiekiamoms prekėms gali būti taikoma PVM įstatymo 20 straipsnio 4 dalyje nustatyta PVM lengvata?</w:t>
            </w:r>
          </w:p>
          <w:p w:rsidR="00AF69E5" w:rsidRPr="00B96C0F" w:rsidRDefault="00AF69E5" w:rsidP="005749FE">
            <w:pPr>
              <w:tabs>
                <w:tab w:val="left" w:pos="916"/>
                <w:tab w:val="left" w:pos="1832"/>
                <w:tab w:val="left" w:pos="2748"/>
                <w:tab w:val="left" w:pos="3664"/>
                <w:tab w:val="left" w:pos="4580"/>
                <w:tab w:val="left" w:pos="5496"/>
                <w:tab w:val="left" w:pos="6412"/>
                <w:tab w:val="left" w:pos="7328"/>
                <w:tab w:val="left" w:pos="8244"/>
                <w:tab w:val="left" w:pos="9090"/>
                <w:tab w:val="left" w:pos="9160"/>
                <w:tab w:val="left" w:pos="10076"/>
                <w:tab w:val="left" w:pos="10992"/>
                <w:tab w:val="left" w:pos="11908"/>
                <w:tab w:val="left" w:pos="12824"/>
                <w:tab w:val="left" w:pos="13740"/>
                <w:tab w:val="left" w:pos="14656"/>
              </w:tabs>
              <w:ind w:firstLine="596"/>
              <w:jc w:val="both"/>
              <w:rPr>
                <w:rFonts w:ascii="Trebuchet MS" w:hAnsi="Trebuchet MS"/>
                <w:sz w:val="22"/>
                <w:szCs w:val="22"/>
                <w:lang w:val="lt-LT"/>
              </w:rPr>
            </w:pPr>
            <w:r w:rsidRPr="00B96C0F">
              <w:rPr>
                <w:rFonts w:ascii="Trebuchet MS" w:hAnsi="Trebuchet MS"/>
                <w:sz w:val="22"/>
                <w:szCs w:val="22"/>
                <w:lang w:val="lt-LT"/>
              </w:rPr>
              <w:t>Pateiktu atveju 1-3 punktuose nurodytiems vaistiniams preparatams PVM įstatymo 20 straipsnio 4 dalyje nustatyta PVM lengvata netaikoma.</w:t>
            </w:r>
          </w:p>
        </w:tc>
      </w:tr>
    </w:tbl>
    <w:p w:rsidR="00AF69E5" w:rsidRPr="00B96C0F" w:rsidRDefault="00AF69E5" w:rsidP="00B41628">
      <w:pPr>
        <w:tabs>
          <w:tab w:val="left" w:pos="993"/>
        </w:tabs>
        <w:ind w:firstLine="709"/>
        <w:jc w:val="both"/>
        <w:rPr>
          <w:rFonts w:ascii="Trebuchet MS" w:hAnsi="Trebuchet MS"/>
          <w:strike/>
          <w:sz w:val="22"/>
          <w:szCs w:val="22"/>
          <w:lang w:val="lt-LT"/>
        </w:rPr>
      </w:pPr>
    </w:p>
    <w:p w:rsidR="00AF69E5" w:rsidRPr="00B96C0F" w:rsidRDefault="00AF69E5" w:rsidP="00B41628">
      <w:pPr>
        <w:pStyle w:val="Pagrindiniotekstotrauka"/>
        <w:tabs>
          <w:tab w:val="left" w:pos="9090"/>
        </w:tabs>
        <w:rPr>
          <w:rFonts w:ascii="Trebuchet MS" w:hAnsi="Trebuchet MS"/>
          <w:sz w:val="22"/>
          <w:szCs w:val="22"/>
          <w:lang w:val="lt-LT"/>
        </w:rPr>
      </w:pPr>
      <w:r w:rsidRPr="00B96C0F">
        <w:rPr>
          <w:rFonts w:ascii="Trebuchet MS" w:hAnsi="Trebuchet MS"/>
          <w:sz w:val="22"/>
          <w:szCs w:val="22"/>
          <w:lang w:val="lt-LT"/>
        </w:rPr>
        <w:t>2 pavyzdys</w:t>
      </w:r>
    </w:p>
    <w:tbl>
      <w:tblPr>
        <w:tblStyle w:val="Lentelstinklelis"/>
        <w:tblW w:w="0" w:type="auto"/>
        <w:tblLook w:val="04A0" w:firstRow="1" w:lastRow="0" w:firstColumn="1" w:lastColumn="0" w:noHBand="0" w:noVBand="1"/>
      </w:tblPr>
      <w:tblGrid>
        <w:gridCol w:w="9628"/>
      </w:tblGrid>
      <w:tr w:rsidR="00AF69E5" w:rsidRPr="00B96C0F" w:rsidTr="00395C1C">
        <w:tc>
          <w:tcPr>
            <w:tcW w:w="9628" w:type="dxa"/>
          </w:tcPr>
          <w:p w:rsidR="00AF69E5" w:rsidRPr="00B96C0F" w:rsidRDefault="00AF69E5" w:rsidP="005749FE">
            <w:pPr>
              <w:pStyle w:val="Pagrindiniotekstotrauka"/>
              <w:tabs>
                <w:tab w:val="left" w:pos="9090"/>
              </w:tabs>
              <w:ind w:firstLine="596"/>
              <w:rPr>
                <w:rFonts w:ascii="Trebuchet MS" w:hAnsi="Trebuchet MS"/>
                <w:sz w:val="22"/>
                <w:szCs w:val="22"/>
                <w:lang w:val="lt-LT"/>
              </w:rPr>
            </w:pPr>
            <w:r w:rsidRPr="00B96C0F">
              <w:rPr>
                <w:rFonts w:ascii="Trebuchet MS" w:hAnsi="Trebuchet MS"/>
                <w:sz w:val="22"/>
                <w:szCs w:val="22"/>
                <w:lang w:val="lt-LT"/>
              </w:rPr>
              <w:t>Asmens sveikatos priežiūros įstaiga teikia asmens sveikatos priežiūros paslaugas ir paslaugas, reikalingas asmens sveikatos priežiūros paslaugų teikimui, o taip pat sveikatos priežiūros įstaigoms tiekia konservuotą kraują bei terapiniam naudojimui skirtus sudėtinius kraujo komponentus (eritrocitus, leukocitus, trombocitus, pl</w:t>
            </w:r>
            <w:r w:rsidR="005749FE" w:rsidRPr="00B96C0F">
              <w:rPr>
                <w:rFonts w:ascii="Trebuchet MS" w:hAnsi="Trebuchet MS"/>
                <w:sz w:val="22"/>
                <w:szCs w:val="22"/>
                <w:lang w:val="lt-LT"/>
              </w:rPr>
              <w:t xml:space="preserve">azmą), taip </w:t>
            </w:r>
            <w:r w:rsidRPr="00B96C0F">
              <w:rPr>
                <w:rFonts w:ascii="Trebuchet MS" w:hAnsi="Trebuchet MS"/>
                <w:sz w:val="22"/>
                <w:szCs w:val="22"/>
                <w:lang w:val="lt-LT"/>
              </w:rPr>
              <w:t>pat terapiniams tikslams nepanaudo</w:t>
            </w:r>
            <w:r w:rsidR="005749FE" w:rsidRPr="00B96C0F">
              <w:rPr>
                <w:rFonts w:ascii="Trebuchet MS" w:hAnsi="Trebuchet MS"/>
                <w:sz w:val="22"/>
                <w:szCs w:val="22"/>
                <w:lang w:val="lt-LT"/>
              </w:rPr>
              <w:t>tą kraujo plazmą, kaip žaliavą,</w:t>
            </w:r>
            <w:r w:rsidRPr="00B96C0F">
              <w:rPr>
                <w:rFonts w:ascii="Trebuchet MS" w:hAnsi="Trebuchet MS"/>
                <w:sz w:val="22"/>
                <w:szCs w:val="22"/>
                <w:lang w:val="lt-LT"/>
              </w:rPr>
              <w:t xml:space="preserve"> skirtą vaistų gamybai.</w:t>
            </w:r>
          </w:p>
          <w:p w:rsidR="00AF69E5" w:rsidRPr="00B96C0F" w:rsidRDefault="00AF69E5" w:rsidP="005749FE">
            <w:pPr>
              <w:pStyle w:val="Pagrindiniotekstotrauka"/>
              <w:tabs>
                <w:tab w:val="left" w:pos="9090"/>
              </w:tabs>
              <w:ind w:firstLine="596"/>
              <w:rPr>
                <w:rFonts w:ascii="Trebuchet MS" w:hAnsi="Trebuchet MS"/>
                <w:sz w:val="22"/>
                <w:szCs w:val="22"/>
                <w:lang w:val="lt-LT"/>
              </w:rPr>
            </w:pPr>
            <w:r w:rsidRPr="00B96C0F">
              <w:rPr>
                <w:rFonts w:ascii="Trebuchet MS" w:hAnsi="Trebuchet MS"/>
                <w:sz w:val="22"/>
                <w:szCs w:val="22"/>
                <w:lang w:val="lt-LT"/>
              </w:rPr>
              <w:t>Ar įstaigos parduodamai kraujo plazmai gali būti taiko</w:t>
            </w:r>
            <w:r w:rsidR="005749FE" w:rsidRPr="00B96C0F">
              <w:rPr>
                <w:rFonts w:ascii="Trebuchet MS" w:hAnsi="Trebuchet MS"/>
                <w:sz w:val="22"/>
                <w:szCs w:val="22"/>
                <w:lang w:val="lt-LT"/>
              </w:rPr>
              <w:t>ma PVM įstatymo 20 straipsnio 4 </w:t>
            </w:r>
            <w:r w:rsidRPr="00B96C0F">
              <w:rPr>
                <w:rFonts w:ascii="Trebuchet MS" w:hAnsi="Trebuchet MS"/>
                <w:sz w:val="22"/>
                <w:szCs w:val="22"/>
                <w:lang w:val="lt-LT"/>
              </w:rPr>
              <w:t>dalyje nustatyta PVM lengvata?</w:t>
            </w:r>
          </w:p>
          <w:p w:rsidR="00AF69E5" w:rsidRPr="00B96C0F" w:rsidRDefault="00AF69E5" w:rsidP="005749FE">
            <w:pPr>
              <w:pStyle w:val="Pagrindiniotekstotrauka"/>
              <w:tabs>
                <w:tab w:val="left" w:pos="9090"/>
              </w:tabs>
              <w:ind w:left="29" w:firstLine="596"/>
              <w:rPr>
                <w:rFonts w:ascii="Trebuchet MS" w:hAnsi="Trebuchet MS"/>
                <w:sz w:val="22"/>
                <w:szCs w:val="22"/>
                <w:highlight w:val="yellow"/>
                <w:lang w:val="lt-LT"/>
              </w:rPr>
            </w:pPr>
            <w:r w:rsidRPr="00B96C0F">
              <w:rPr>
                <w:rFonts w:ascii="Trebuchet MS" w:hAnsi="Trebuchet MS"/>
                <w:sz w:val="22"/>
                <w:szCs w:val="22"/>
                <w:lang w:val="lt-LT"/>
              </w:rPr>
              <w:t>Pateiktu atveju sveikatos priežiūros įstaigoms tiekiamam konservuotam kraujui bei terapiniam naudojimui skirtiems sudėtiniams kraujo komponentams (eritrocitams, leukocitams, trombocitams, plazmai) PVM įstatymo 20 straipsnio 4 dalyje nustatyta PVM lengvata gali būti taikoma. Asmens sveikatos įstaigos tiekiamai terapiniams tikslams nepanaudotai kraujo plazmai, kaip žaliavai, skirtai vaistams gaminti, PVM įstatymo 20 straipsnio 4 dalyje nustatyta PVM lengvata netaikoma.</w:t>
            </w:r>
          </w:p>
        </w:tc>
      </w:tr>
    </w:tbl>
    <w:p w:rsidR="00AF69E5" w:rsidRPr="00B96C0F" w:rsidRDefault="00AF69E5" w:rsidP="00B41628">
      <w:pPr>
        <w:tabs>
          <w:tab w:val="left" w:pos="426"/>
        </w:tabs>
        <w:ind w:firstLine="720"/>
        <w:jc w:val="both"/>
        <w:rPr>
          <w:rFonts w:ascii="Trebuchet MS" w:hAnsi="Trebuchet MS"/>
          <w:noProof/>
          <w:sz w:val="22"/>
          <w:szCs w:val="22"/>
          <w:lang w:val="lt-LT"/>
        </w:rPr>
      </w:pPr>
    </w:p>
    <w:p w:rsidR="0055551E" w:rsidRPr="00B96C0F" w:rsidRDefault="007874A9" w:rsidP="00B41628">
      <w:pPr>
        <w:pStyle w:val="Antrat1"/>
        <w:tabs>
          <w:tab w:val="left" w:pos="426"/>
        </w:tabs>
        <w:jc w:val="both"/>
        <w:rPr>
          <w:rFonts w:ascii="Trebuchet MS" w:hAnsi="Trebuchet MS"/>
          <w:bCs w:val="0"/>
          <w:noProof/>
          <w:color w:val="000000"/>
          <w:sz w:val="22"/>
          <w:szCs w:val="22"/>
          <w:lang w:val="lt-LT"/>
        </w:rPr>
      </w:pPr>
      <w:bookmarkStart w:id="52" w:name="_Toc167436745"/>
      <w:bookmarkStart w:id="53" w:name="_Toc288636248"/>
      <w:bookmarkStart w:id="54" w:name="_Toc316630347"/>
      <w:bookmarkStart w:id="55" w:name="_Toc316630408"/>
      <w:r w:rsidRPr="00B96C0F">
        <w:rPr>
          <w:rFonts w:ascii="Trebuchet MS" w:hAnsi="Trebuchet MS"/>
          <w:bCs w:val="0"/>
          <w:noProof/>
          <w:color w:val="000000"/>
          <w:sz w:val="22"/>
          <w:szCs w:val="22"/>
          <w:lang w:val="lt-LT"/>
        </w:rPr>
        <w:lastRenderedPageBreak/>
        <w:t>1</w:t>
      </w:r>
      <w:r w:rsidR="00F64657" w:rsidRPr="00B96C0F">
        <w:rPr>
          <w:rFonts w:ascii="Trebuchet MS" w:hAnsi="Trebuchet MS"/>
          <w:bCs w:val="0"/>
          <w:noProof/>
          <w:color w:val="000000"/>
          <w:sz w:val="22"/>
          <w:szCs w:val="22"/>
          <w:lang w:val="lt-LT"/>
        </w:rPr>
        <w:t>7</w:t>
      </w:r>
      <w:r w:rsidRPr="00B96C0F">
        <w:rPr>
          <w:rFonts w:ascii="Trebuchet MS" w:hAnsi="Trebuchet MS"/>
          <w:bCs w:val="0"/>
          <w:noProof/>
          <w:color w:val="000000"/>
          <w:sz w:val="22"/>
          <w:szCs w:val="22"/>
          <w:lang w:val="lt-LT"/>
        </w:rPr>
        <w:t>.</w:t>
      </w:r>
      <w:r w:rsidR="0055551E" w:rsidRPr="00B96C0F">
        <w:rPr>
          <w:rFonts w:ascii="Trebuchet MS" w:hAnsi="Trebuchet MS"/>
          <w:bCs w:val="0"/>
          <w:noProof/>
          <w:color w:val="000000"/>
          <w:sz w:val="22"/>
          <w:szCs w:val="22"/>
          <w:lang w:val="lt-LT"/>
        </w:rPr>
        <w:t xml:space="preserve"> Kaip PVM apmokestinamos asmenų, kuriems reikalinga medicinos pagalba, vežimo specialiomis tam pritaikytomis transporto priemonėmis paslaugos?</w:t>
      </w:r>
      <w:bookmarkEnd w:id="52"/>
    </w:p>
    <w:p w:rsidR="0055551E" w:rsidRPr="00B96C0F" w:rsidRDefault="0055551E" w:rsidP="00B41628">
      <w:pPr>
        <w:tabs>
          <w:tab w:val="left" w:pos="426"/>
        </w:tabs>
        <w:ind w:firstLine="720"/>
        <w:jc w:val="both"/>
        <w:rPr>
          <w:rFonts w:ascii="Trebuchet MS" w:hAnsi="Trebuchet MS"/>
          <w:noProof/>
          <w:sz w:val="22"/>
          <w:szCs w:val="22"/>
          <w:lang w:val="lt-LT"/>
        </w:rPr>
      </w:pPr>
      <w:r w:rsidRPr="00B96C0F">
        <w:rPr>
          <w:rFonts w:ascii="Trebuchet MS" w:hAnsi="Trebuchet MS"/>
          <w:noProof/>
          <w:sz w:val="22"/>
          <w:szCs w:val="22"/>
          <w:lang w:val="lt-LT"/>
        </w:rPr>
        <w:t xml:space="preserve">Ligonių, sužeistųjų ar kitų asmenų, kuriems reikia medicinos pagalbos, vežimo specialiomis tam pritaikytomis transporto priemonėmis paslaugos PVM neapmokestinamos. </w:t>
      </w:r>
    </w:p>
    <w:p w:rsidR="004D48B9" w:rsidRPr="00B96C0F" w:rsidRDefault="004D48B9" w:rsidP="00B41628">
      <w:pPr>
        <w:ind w:firstLine="709"/>
        <w:jc w:val="both"/>
        <w:rPr>
          <w:rFonts w:ascii="Trebuchet MS" w:hAnsi="Trebuchet MS"/>
          <w:b/>
          <w:sz w:val="22"/>
          <w:szCs w:val="22"/>
          <w:lang w:val="lt-LT"/>
        </w:rPr>
      </w:pPr>
    </w:p>
    <w:p w:rsidR="004D48B9" w:rsidRPr="00B96C0F" w:rsidRDefault="004D48B9" w:rsidP="00B41628">
      <w:pPr>
        <w:ind w:firstLine="709"/>
        <w:jc w:val="both"/>
        <w:rPr>
          <w:rFonts w:ascii="Trebuchet MS" w:hAnsi="Trebuchet MS"/>
          <w:sz w:val="22"/>
          <w:szCs w:val="22"/>
          <w:lang w:val="lt-LT"/>
        </w:rPr>
      </w:pPr>
      <w:r w:rsidRPr="00B96C0F">
        <w:rPr>
          <w:rFonts w:ascii="Trebuchet MS" w:hAnsi="Trebuchet MS"/>
          <w:sz w:val="22"/>
          <w:szCs w:val="22"/>
          <w:lang w:val="lt-LT"/>
        </w:rPr>
        <w:t>Pavyzdys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D48B9" w:rsidRPr="00B96C0F" w:rsidTr="00395C1C">
        <w:tc>
          <w:tcPr>
            <w:tcW w:w="9747" w:type="dxa"/>
          </w:tcPr>
          <w:p w:rsidR="004D48B9" w:rsidRPr="00B96C0F" w:rsidRDefault="004D48B9" w:rsidP="005749FE">
            <w:pPr>
              <w:ind w:firstLine="596"/>
              <w:jc w:val="both"/>
              <w:rPr>
                <w:rFonts w:ascii="Trebuchet MS" w:hAnsi="Trebuchet MS"/>
                <w:sz w:val="22"/>
                <w:szCs w:val="22"/>
                <w:lang w:val="lt-LT"/>
              </w:rPr>
            </w:pPr>
            <w:r w:rsidRPr="00B96C0F">
              <w:rPr>
                <w:rFonts w:ascii="Trebuchet MS" w:hAnsi="Trebuchet MS"/>
                <w:sz w:val="22"/>
                <w:szCs w:val="22"/>
                <w:lang w:val="lt-LT"/>
              </w:rPr>
              <w:t xml:space="preserve">UAB, PVM mokėtoja, turinti greitosios pagalbos mašinų, su teritorine ligonių kasa yra sudariusi ligonių transportavimo paslaugų teikimo sutartį. Bendrovė teritorinei ligonių kasai išrašo suteiktų ligonių transportavimo paslaugų PVM sąskaitą faktūrą. Šiuo atveju bendrovės suteiktos ligonių transportavimo paslaugos PVM neapmokestinamos. </w:t>
            </w:r>
          </w:p>
        </w:tc>
      </w:tr>
    </w:tbl>
    <w:p w:rsidR="0055551E" w:rsidRPr="00B96C0F" w:rsidRDefault="0055551E" w:rsidP="00B41628">
      <w:pPr>
        <w:tabs>
          <w:tab w:val="left" w:pos="426"/>
        </w:tabs>
        <w:ind w:firstLine="720"/>
        <w:jc w:val="both"/>
        <w:rPr>
          <w:rFonts w:ascii="Trebuchet MS" w:hAnsi="Trebuchet MS"/>
          <w:noProof/>
          <w:sz w:val="22"/>
          <w:szCs w:val="22"/>
          <w:lang w:val="lt-LT"/>
        </w:rPr>
      </w:pPr>
    </w:p>
    <w:p w:rsidR="00EB2FEE" w:rsidRPr="00B96C0F" w:rsidRDefault="0055551E" w:rsidP="00B41628">
      <w:pPr>
        <w:pStyle w:val="Antrat1"/>
        <w:tabs>
          <w:tab w:val="left" w:pos="426"/>
        </w:tabs>
        <w:jc w:val="both"/>
        <w:rPr>
          <w:rFonts w:ascii="Trebuchet MS" w:hAnsi="Trebuchet MS"/>
          <w:bCs w:val="0"/>
          <w:noProof/>
          <w:color w:val="000000"/>
          <w:sz w:val="22"/>
          <w:szCs w:val="22"/>
          <w:lang w:val="lt-LT"/>
        </w:rPr>
      </w:pPr>
      <w:bookmarkStart w:id="56" w:name="_Toc167436746"/>
      <w:r w:rsidRPr="00B96C0F">
        <w:rPr>
          <w:rFonts w:ascii="Trebuchet MS" w:hAnsi="Trebuchet MS"/>
          <w:bCs w:val="0"/>
          <w:noProof/>
          <w:color w:val="000000"/>
          <w:sz w:val="22"/>
          <w:szCs w:val="22"/>
          <w:lang w:val="lt-LT"/>
        </w:rPr>
        <w:t>1</w:t>
      </w:r>
      <w:r w:rsidR="00F64657" w:rsidRPr="00B96C0F">
        <w:rPr>
          <w:rFonts w:ascii="Trebuchet MS" w:hAnsi="Trebuchet MS"/>
          <w:bCs w:val="0"/>
          <w:noProof/>
          <w:color w:val="000000"/>
          <w:sz w:val="22"/>
          <w:szCs w:val="22"/>
          <w:lang w:val="lt-LT"/>
        </w:rPr>
        <w:t>8</w:t>
      </w:r>
      <w:r w:rsidRPr="00B96C0F">
        <w:rPr>
          <w:rFonts w:ascii="Trebuchet MS" w:hAnsi="Trebuchet MS"/>
          <w:bCs w:val="0"/>
          <w:noProof/>
          <w:color w:val="000000"/>
          <w:sz w:val="22"/>
          <w:szCs w:val="22"/>
          <w:lang w:val="lt-LT"/>
        </w:rPr>
        <w:t>. Ar neatsiskleidusių tarpininkų, neturinčių teisės teikti sveikatos prieži</w:t>
      </w:r>
      <w:r w:rsidR="00EB2FEE" w:rsidRPr="00B96C0F">
        <w:rPr>
          <w:rFonts w:ascii="Trebuchet MS" w:hAnsi="Trebuchet MS"/>
          <w:bCs w:val="0"/>
          <w:noProof/>
          <w:color w:val="000000"/>
          <w:sz w:val="22"/>
          <w:szCs w:val="22"/>
          <w:lang w:val="lt-LT"/>
        </w:rPr>
        <w:t>ū</w:t>
      </w:r>
      <w:r w:rsidRPr="00B96C0F">
        <w:rPr>
          <w:rFonts w:ascii="Trebuchet MS" w:hAnsi="Trebuchet MS"/>
          <w:bCs w:val="0"/>
          <w:noProof/>
          <w:color w:val="000000"/>
          <w:sz w:val="22"/>
          <w:szCs w:val="22"/>
          <w:lang w:val="lt-LT"/>
        </w:rPr>
        <w:t>ros paslaug</w:t>
      </w:r>
      <w:r w:rsidR="00EB2FEE" w:rsidRPr="00B96C0F">
        <w:rPr>
          <w:rFonts w:ascii="Trebuchet MS" w:hAnsi="Trebuchet MS"/>
          <w:bCs w:val="0"/>
          <w:noProof/>
          <w:color w:val="000000"/>
          <w:sz w:val="22"/>
          <w:szCs w:val="22"/>
          <w:lang w:val="lt-LT"/>
        </w:rPr>
        <w:t>as</w:t>
      </w:r>
      <w:r w:rsidRPr="00B96C0F">
        <w:rPr>
          <w:rFonts w:ascii="Trebuchet MS" w:hAnsi="Trebuchet MS"/>
          <w:bCs w:val="0"/>
          <w:noProof/>
          <w:color w:val="000000"/>
          <w:sz w:val="22"/>
          <w:szCs w:val="22"/>
          <w:lang w:val="lt-LT"/>
        </w:rPr>
        <w:t>, „perparduodamo</w:t>
      </w:r>
      <w:r w:rsidR="00EB2FEE" w:rsidRPr="00B96C0F">
        <w:rPr>
          <w:rFonts w:ascii="Trebuchet MS" w:hAnsi="Trebuchet MS"/>
          <w:bCs w:val="0"/>
          <w:noProof/>
          <w:color w:val="000000"/>
          <w:sz w:val="22"/>
          <w:szCs w:val="22"/>
          <w:lang w:val="lt-LT"/>
        </w:rPr>
        <w:t>m</w:t>
      </w:r>
      <w:r w:rsidRPr="00B96C0F">
        <w:rPr>
          <w:rFonts w:ascii="Trebuchet MS" w:hAnsi="Trebuchet MS"/>
          <w:bCs w:val="0"/>
          <w:noProof/>
          <w:color w:val="000000"/>
          <w:sz w:val="22"/>
          <w:szCs w:val="22"/>
          <w:lang w:val="lt-LT"/>
        </w:rPr>
        <w:t>s“</w:t>
      </w:r>
      <w:r w:rsidR="00935DA2" w:rsidRPr="00B96C0F">
        <w:rPr>
          <w:rFonts w:ascii="Trebuchet MS" w:hAnsi="Trebuchet MS"/>
          <w:bCs w:val="0"/>
          <w:noProof/>
          <w:color w:val="000000"/>
          <w:sz w:val="22"/>
          <w:szCs w:val="22"/>
          <w:lang w:val="lt-LT"/>
        </w:rPr>
        <w:t xml:space="preserve">, </w:t>
      </w:r>
      <w:r w:rsidRPr="00B96C0F">
        <w:rPr>
          <w:rFonts w:ascii="Trebuchet MS" w:hAnsi="Trebuchet MS"/>
          <w:bCs w:val="0"/>
          <w:noProof/>
          <w:color w:val="000000"/>
          <w:sz w:val="22"/>
          <w:szCs w:val="22"/>
          <w:lang w:val="lt-LT"/>
        </w:rPr>
        <w:t xml:space="preserve">iš trečiųjų asmenų įsigytoms sveikatos priežiūros paslaugoms </w:t>
      </w:r>
      <w:r w:rsidR="00EB2FEE" w:rsidRPr="00B96C0F">
        <w:rPr>
          <w:rFonts w:ascii="Trebuchet MS" w:hAnsi="Trebuchet MS"/>
          <w:bCs w:val="0"/>
          <w:noProof/>
          <w:color w:val="000000"/>
          <w:sz w:val="22"/>
          <w:szCs w:val="22"/>
          <w:lang w:val="lt-LT"/>
        </w:rPr>
        <w:t>gali būti taikoma PVM įstatymo 20 straipsnyje nustatyta PVM lengvata?</w:t>
      </w:r>
      <w:bookmarkEnd w:id="56"/>
      <w:r w:rsidR="00EB2FEE" w:rsidRPr="00B96C0F">
        <w:rPr>
          <w:rFonts w:ascii="Trebuchet MS" w:hAnsi="Trebuchet MS"/>
          <w:bCs w:val="0"/>
          <w:noProof/>
          <w:color w:val="000000"/>
          <w:sz w:val="22"/>
          <w:szCs w:val="22"/>
          <w:lang w:val="lt-LT"/>
        </w:rPr>
        <w:t xml:space="preserve"> </w:t>
      </w:r>
    </w:p>
    <w:bookmarkEnd w:id="53"/>
    <w:bookmarkEnd w:id="54"/>
    <w:bookmarkEnd w:id="55"/>
    <w:p w:rsidR="0055551E" w:rsidRPr="00B96C0F" w:rsidRDefault="0055551E" w:rsidP="00B41628">
      <w:pPr>
        <w:pStyle w:val="Pagrindiniotekstotrauka"/>
        <w:tabs>
          <w:tab w:val="left" w:pos="426"/>
        </w:tabs>
        <w:rPr>
          <w:rFonts w:ascii="Trebuchet MS" w:hAnsi="Trebuchet MS"/>
          <w:sz w:val="22"/>
          <w:szCs w:val="22"/>
          <w:lang w:val="lt-LT"/>
        </w:rPr>
      </w:pPr>
      <w:r w:rsidRPr="00B96C0F">
        <w:rPr>
          <w:rFonts w:ascii="Trebuchet MS" w:hAnsi="Trebuchet MS"/>
          <w:noProof/>
          <w:sz w:val="22"/>
          <w:szCs w:val="22"/>
          <w:lang w:val="lt-LT"/>
        </w:rPr>
        <w:t>Ne, negali.</w:t>
      </w:r>
      <w:r w:rsidRPr="00B96C0F">
        <w:rPr>
          <w:rFonts w:ascii="Trebuchet MS" w:hAnsi="Trebuchet MS"/>
          <w:sz w:val="22"/>
          <w:szCs w:val="22"/>
          <w:lang w:val="lt-LT"/>
        </w:rPr>
        <w:t xml:space="preserve"> Remiantis ESTT praktika byloje C-401/05</w:t>
      </w:r>
      <w:r w:rsidR="00704C67" w:rsidRPr="00B96C0F">
        <w:rPr>
          <w:rFonts w:ascii="Trebuchet MS" w:hAnsi="Trebuchet MS"/>
          <w:sz w:val="22"/>
          <w:szCs w:val="22"/>
          <w:lang w:val="lt-LT"/>
        </w:rPr>
        <w:t xml:space="preserve"> </w:t>
      </w:r>
      <w:r w:rsidR="00704C67" w:rsidRPr="00B96C0F">
        <w:rPr>
          <w:rFonts w:ascii="Trebuchet MS" w:hAnsi="Trebuchet MS"/>
          <w:i/>
          <w:sz w:val="22"/>
          <w:szCs w:val="22"/>
          <w:lang w:val="lt-LT"/>
        </w:rPr>
        <w:t>VDP Dental Laboratory</w:t>
      </w:r>
      <w:r w:rsidRPr="00B96C0F">
        <w:rPr>
          <w:rFonts w:ascii="Trebuchet MS" w:hAnsi="Trebuchet MS"/>
          <w:sz w:val="22"/>
          <w:szCs w:val="22"/>
          <w:lang w:val="lt-LT"/>
        </w:rPr>
        <w:t>, neatsiskleidusių tarpininkų, neturinčių teisės teikti sveikatos priežiūros paslaugas, „perparduodamos“ iš trečiųjų asmenų įsigytos sveikatos priežiūros paslaugos turi būti apmokestinamos PVM, taikant standartinį PVM tarifą.</w:t>
      </w:r>
    </w:p>
    <w:p w:rsidR="0055551E" w:rsidRPr="00B96C0F" w:rsidRDefault="0055551E" w:rsidP="00B41628">
      <w:pPr>
        <w:pStyle w:val="Pagrindiniotekstotrauka"/>
        <w:tabs>
          <w:tab w:val="left" w:pos="426"/>
        </w:tabs>
        <w:rPr>
          <w:rFonts w:ascii="Trebuchet MS" w:hAnsi="Trebuchet MS"/>
          <w:b/>
          <w:noProof/>
          <w:sz w:val="22"/>
          <w:szCs w:val="22"/>
          <w:lang w:val="lt-LT"/>
        </w:rPr>
      </w:pPr>
    </w:p>
    <w:p w:rsidR="0036071A" w:rsidRPr="00B96C0F" w:rsidRDefault="0036071A" w:rsidP="00B41628">
      <w:pPr>
        <w:pStyle w:val="Pagrindiniotekstotrauka"/>
        <w:tabs>
          <w:tab w:val="left" w:pos="426"/>
        </w:tabs>
        <w:ind w:firstLine="709"/>
        <w:rPr>
          <w:rFonts w:ascii="Trebuchet MS" w:hAnsi="Trebuchet MS"/>
          <w:i/>
          <w:iCs/>
          <w:noProof/>
          <w:sz w:val="22"/>
          <w:szCs w:val="22"/>
          <w:lang w:val="lt-LT"/>
        </w:rPr>
      </w:pPr>
      <w:r w:rsidRPr="00B96C0F">
        <w:rPr>
          <w:rFonts w:ascii="Trebuchet MS" w:hAnsi="Trebuchet MS"/>
          <w:b/>
          <w:noProof/>
          <w:sz w:val="22"/>
          <w:szCs w:val="22"/>
          <w:lang w:val="lt-LT"/>
        </w:rPr>
        <w:t>Būtina žinoti, kad</w:t>
      </w:r>
      <w:r w:rsidRPr="00B96C0F">
        <w:rPr>
          <w:rFonts w:ascii="Trebuchet MS" w:hAnsi="Trebuchet MS"/>
          <w:noProof/>
          <w:sz w:val="22"/>
          <w:szCs w:val="22"/>
          <w:lang w:val="lt-LT"/>
        </w:rPr>
        <w:t>:</w:t>
      </w:r>
    </w:p>
    <w:p w:rsidR="0036071A" w:rsidRPr="00B96C0F" w:rsidRDefault="0036071A" w:rsidP="00B41628">
      <w:pPr>
        <w:pStyle w:val="HTMLiankstoformatuotas"/>
        <w:numPr>
          <w:ilvl w:val="0"/>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993"/>
        </w:tabs>
        <w:ind w:left="0" w:firstLine="720"/>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asmenims, teikiantiems tik PVM neapmokestinamas paslaugas (ir</w:t>
      </w:r>
      <w:r w:rsidR="00704C67" w:rsidRPr="00B96C0F">
        <w:rPr>
          <w:rFonts w:ascii="Trebuchet MS" w:hAnsi="Trebuchet MS" w:cs="Times New Roman"/>
          <w:noProof/>
          <w:sz w:val="22"/>
          <w:szCs w:val="22"/>
          <w:lang w:val="lt-LT"/>
        </w:rPr>
        <w:t xml:space="preserve"> </w:t>
      </w:r>
      <w:r w:rsidRPr="00B96C0F">
        <w:rPr>
          <w:rFonts w:ascii="Trebuchet MS" w:hAnsi="Trebuchet MS" w:cs="Times New Roman"/>
          <w:noProof/>
          <w:sz w:val="22"/>
          <w:szCs w:val="22"/>
          <w:lang w:val="lt-LT"/>
        </w:rPr>
        <w:t>/</w:t>
      </w:r>
      <w:r w:rsidR="00704C67" w:rsidRPr="00B96C0F">
        <w:rPr>
          <w:rFonts w:ascii="Trebuchet MS" w:hAnsi="Trebuchet MS" w:cs="Times New Roman"/>
          <w:noProof/>
          <w:sz w:val="22"/>
          <w:szCs w:val="22"/>
          <w:lang w:val="lt-LT"/>
        </w:rPr>
        <w:t xml:space="preserve"> </w:t>
      </w:r>
      <w:r w:rsidRPr="00B96C0F">
        <w:rPr>
          <w:rFonts w:ascii="Trebuchet MS" w:hAnsi="Trebuchet MS" w:cs="Times New Roman"/>
          <w:noProof/>
          <w:sz w:val="22"/>
          <w:szCs w:val="22"/>
          <w:lang w:val="lt-LT"/>
        </w:rPr>
        <w:t xml:space="preserve">ar prekes), dėl tokių paslaugų teikimo (prekių tiekimo) nėra prievolės registruotis PVM mokėtojais; </w:t>
      </w:r>
    </w:p>
    <w:p w:rsidR="00790F76" w:rsidRPr="00B96C0F" w:rsidRDefault="0036071A" w:rsidP="00B41628">
      <w:pPr>
        <w:pStyle w:val="HTMLiankstoformatuotas"/>
        <w:numPr>
          <w:ilvl w:val="0"/>
          <w:numId w:val="2"/>
        </w:numPr>
        <w:tabs>
          <w:tab w:val="clear" w:pos="1440"/>
          <w:tab w:val="clear" w:pos="1832"/>
          <w:tab w:val="left" w:pos="426"/>
        </w:tabs>
        <w:ind w:left="0" w:firstLine="709"/>
        <w:jc w:val="both"/>
        <w:rPr>
          <w:rFonts w:ascii="Trebuchet MS" w:hAnsi="Trebuchet MS" w:cs="Times New Roman"/>
          <w:bCs/>
          <w:sz w:val="22"/>
          <w:szCs w:val="22"/>
          <w:lang w:val="lt-LT"/>
        </w:rPr>
      </w:pPr>
      <w:r w:rsidRPr="00B96C0F">
        <w:rPr>
          <w:rFonts w:ascii="Trebuchet MS" w:hAnsi="Trebuchet MS" w:cs="Times New Roman"/>
          <w:noProof/>
          <w:sz w:val="22"/>
          <w:szCs w:val="22"/>
          <w:lang w:val="lt-LT"/>
        </w:rPr>
        <w:t>asmenims, teikiantiems tik PVM neapmokestinamas paslaugas (ir</w:t>
      </w:r>
      <w:r w:rsidR="00704C67" w:rsidRPr="00B96C0F">
        <w:rPr>
          <w:rFonts w:ascii="Trebuchet MS" w:hAnsi="Trebuchet MS" w:cs="Times New Roman"/>
          <w:noProof/>
          <w:sz w:val="22"/>
          <w:szCs w:val="22"/>
          <w:lang w:val="lt-LT"/>
        </w:rPr>
        <w:t xml:space="preserve"> </w:t>
      </w:r>
      <w:r w:rsidRPr="00B96C0F">
        <w:rPr>
          <w:rFonts w:ascii="Trebuchet MS" w:hAnsi="Trebuchet MS" w:cs="Times New Roman"/>
          <w:noProof/>
          <w:sz w:val="22"/>
          <w:szCs w:val="22"/>
          <w:lang w:val="lt-LT"/>
        </w:rPr>
        <w:t>/</w:t>
      </w:r>
      <w:r w:rsidR="00704C67" w:rsidRPr="00B96C0F">
        <w:rPr>
          <w:rFonts w:ascii="Trebuchet MS" w:hAnsi="Trebuchet MS" w:cs="Times New Roman"/>
          <w:noProof/>
          <w:sz w:val="22"/>
          <w:szCs w:val="22"/>
          <w:lang w:val="lt-LT"/>
        </w:rPr>
        <w:t xml:space="preserve"> </w:t>
      </w:r>
      <w:r w:rsidRPr="00B96C0F">
        <w:rPr>
          <w:rFonts w:ascii="Trebuchet MS" w:hAnsi="Trebuchet MS" w:cs="Times New Roman"/>
          <w:noProof/>
          <w:sz w:val="22"/>
          <w:szCs w:val="22"/>
          <w:lang w:val="lt-LT"/>
        </w:rPr>
        <w:t xml:space="preserve">ar prekes), dėl įsigijimų reikės registruotis PVM mokėtojais, jeigu jų </w:t>
      </w:r>
      <w:r w:rsidR="00790F76" w:rsidRPr="00B96C0F">
        <w:rPr>
          <w:rFonts w:ascii="Trebuchet MS" w:hAnsi="Trebuchet MS" w:cs="Times New Roman"/>
          <w:bCs/>
          <w:sz w:val="22"/>
          <w:szCs w:val="22"/>
          <w:lang w:val="lt-LT"/>
        </w:rPr>
        <w:t xml:space="preserve">visų įsigytų iš kitų valstybių narių </w:t>
      </w:r>
      <w:r w:rsidR="00135914" w:rsidRPr="00B96C0F">
        <w:rPr>
          <w:rFonts w:ascii="Trebuchet MS" w:hAnsi="Trebuchet MS"/>
          <w:sz w:val="22"/>
          <w:szCs w:val="22"/>
          <w:lang w:val="lt-LT"/>
        </w:rPr>
        <w:t xml:space="preserve">PVM mokėtojų (ar privalančių jais būti) </w:t>
      </w:r>
      <w:r w:rsidR="00790F76" w:rsidRPr="00B96C0F">
        <w:rPr>
          <w:rFonts w:ascii="Trebuchet MS" w:hAnsi="Trebuchet MS" w:cs="Times New Roman"/>
          <w:bCs/>
          <w:sz w:val="22"/>
          <w:szCs w:val="22"/>
          <w:lang w:val="lt-LT"/>
        </w:rPr>
        <w:t>prekių (išskyrus naujas transporto priemones ar akcizai</w:t>
      </w:r>
      <w:r w:rsidR="00704C67" w:rsidRPr="00B96C0F">
        <w:rPr>
          <w:rFonts w:ascii="Trebuchet MS" w:hAnsi="Trebuchet MS" w:cs="Times New Roman"/>
          <w:bCs/>
          <w:sz w:val="22"/>
          <w:szCs w:val="22"/>
          <w:lang w:val="lt-LT"/>
        </w:rPr>
        <w:t xml:space="preserve">s apmokestinamas prekes) vertė (neįskaitant </w:t>
      </w:r>
      <w:r w:rsidR="00790F76" w:rsidRPr="00B96C0F">
        <w:rPr>
          <w:rFonts w:ascii="Trebuchet MS" w:hAnsi="Trebuchet MS" w:cs="Times New Roman"/>
          <w:bCs/>
          <w:sz w:val="22"/>
          <w:szCs w:val="22"/>
          <w:lang w:val="lt-LT"/>
        </w:rPr>
        <w:t>PVM, sumokėto ar mokėtino valst</w:t>
      </w:r>
      <w:r w:rsidR="00704C67" w:rsidRPr="00B96C0F">
        <w:rPr>
          <w:rFonts w:ascii="Trebuchet MS" w:hAnsi="Trebuchet MS" w:cs="Times New Roman"/>
          <w:bCs/>
          <w:sz w:val="22"/>
          <w:szCs w:val="22"/>
          <w:lang w:val="lt-LT"/>
        </w:rPr>
        <w:t xml:space="preserve">ybėje narėje, iš kurios prekės </w:t>
      </w:r>
      <w:r w:rsidR="00790F76" w:rsidRPr="00B96C0F">
        <w:rPr>
          <w:rFonts w:ascii="Trebuchet MS" w:hAnsi="Trebuchet MS" w:cs="Times New Roman"/>
          <w:bCs/>
          <w:sz w:val="22"/>
          <w:szCs w:val="22"/>
          <w:lang w:val="lt-LT"/>
        </w:rPr>
        <w:t>atgabentos) praėjusiais kalendoriniais metais viršijo 14 000 eurų</w:t>
      </w:r>
      <w:r w:rsidR="00790F76" w:rsidRPr="00B96C0F">
        <w:rPr>
          <w:rFonts w:ascii="Trebuchet MS" w:hAnsi="Trebuchet MS" w:cs="Times New Roman"/>
          <w:b/>
          <w:bCs/>
          <w:sz w:val="22"/>
          <w:szCs w:val="22"/>
          <w:lang w:val="lt-LT"/>
        </w:rPr>
        <w:t xml:space="preserve"> </w:t>
      </w:r>
      <w:r w:rsidR="00790F76" w:rsidRPr="00B96C0F">
        <w:rPr>
          <w:rFonts w:ascii="Trebuchet MS" w:hAnsi="Trebuchet MS" w:cs="Times New Roman"/>
          <w:bCs/>
          <w:sz w:val="22"/>
          <w:szCs w:val="22"/>
          <w:lang w:val="lt-LT"/>
        </w:rPr>
        <w:t>ar einamaisiais kalendoriniais metais numatoma šią ribą viršyti</w:t>
      </w:r>
      <w:r w:rsidR="00D7567A" w:rsidRPr="00B96C0F">
        <w:rPr>
          <w:rFonts w:ascii="Trebuchet MS" w:hAnsi="Trebuchet MS" w:cs="Times New Roman"/>
          <w:bCs/>
          <w:sz w:val="22"/>
          <w:szCs w:val="22"/>
          <w:lang w:val="lt-LT"/>
        </w:rPr>
        <w:t>;</w:t>
      </w:r>
    </w:p>
    <w:p w:rsidR="0036071A" w:rsidRPr="00B96C0F" w:rsidRDefault="0036071A" w:rsidP="00B41628">
      <w:pPr>
        <w:pStyle w:val="HTMLiankstoformatuotas"/>
        <w:numPr>
          <w:ilvl w:val="0"/>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0" w:firstLine="720"/>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asmenys, įsiregistravę PVM mokėtojais, prekių ir paslaugų, skirtų PVM neapmokestinamai veiklai, pirkimo PVM negali traukti į PVM atskaitą;</w:t>
      </w:r>
    </w:p>
    <w:p w:rsidR="007874A9" w:rsidRPr="00B96C0F" w:rsidRDefault="0036071A" w:rsidP="00B41628">
      <w:pPr>
        <w:pStyle w:val="HTMLiankstoformatuotas"/>
        <w:numPr>
          <w:ilvl w:val="0"/>
          <w:numId w:val="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1080"/>
        </w:tabs>
        <w:ind w:left="0" w:firstLine="720"/>
        <w:jc w:val="both"/>
        <w:rPr>
          <w:rFonts w:ascii="Trebuchet MS" w:hAnsi="Trebuchet MS" w:cs="Times New Roman"/>
          <w:noProof/>
          <w:sz w:val="22"/>
          <w:szCs w:val="22"/>
          <w:lang w:val="lt-LT"/>
        </w:rPr>
      </w:pPr>
      <w:r w:rsidRPr="00B96C0F">
        <w:rPr>
          <w:rFonts w:ascii="Trebuchet MS" w:hAnsi="Trebuchet MS" w:cs="Times New Roman"/>
          <w:noProof/>
          <w:sz w:val="22"/>
          <w:szCs w:val="22"/>
          <w:lang w:val="lt-LT"/>
        </w:rPr>
        <w:t xml:space="preserve">PVM mokėtojas už sveikatos priežiūros paslaugas ar prekes, kurios pagal </w:t>
      </w:r>
      <w:r w:rsidR="00704C67" w:rsidRPr="00B96C0F">
        <w:rPr>
          <w:rFonts w:ascii="Trebuchet MS" w:hAnsi="Trebuchet MS" w:cs="Times New Roman"/>
          <w:noProof/>
          <w:sz w:val="22"/>
          <w:szCs w:val="22"/>
          <w:lang w:val="lt-LT"/>
        </w:rPr>
        <w:t>PVM</w:t>
      </w:r>
      <w:r w:rsidRPr="00B96C0F">
        <w:rPr>
          <w:rFonts w:ascii="Trebuchet MS" w:hAnsi="Trebuchet MS" w:cs="Times New Roman"/>
          <w:noProof/>
          <w:sz w:val="22"/>
          <w:szCs w:val="22"/>
          <w:lang w:val="lt-LT"/>
        </w:rPr>
        <w:t xml:space="preserve"> įstatymo nuostatas PVM neapmokestinamos, apskaičiavęs PVM, neturi teisės prekių (paslaugų), susijusių su šių PVM neapmokestinamų paslaugų teikimu (prekių tiekimu), traukti į PVM atskaitą.</w:t>
      </w:r>
    </w:p>
    <w:p w:rsidR="007874A9" w:rsidRPr="00B96C0F" w:rsidRDefault="007874A9" w:rsidP="00B41628">
      <w:pPr>
        <w:pStyle w:val="Pagrindiniotekstotrauka"/>
        <w:tabs>
          <w:tab w:val="left" w:pos="426"/>
        </w:tabs>
        <w:rPr>
          <w:rFonts w:ascii="Trebuchet MS" w:hAnsi="Trebuchet MS"/>
          <w:noProof/>
          <w:sz w:val="22"/>
          <w:szCs w:val="22"/>
          <w:lang w:val="lt-LT"/>
        </w:rPr>
      </w:pPr>
    </w:p>
    <w:p w:rsidR="0036071A" w:rsidRPr="00B96C0F" w:rsidRDefault="0036071A" w:rsidP="00B41628">
      <w:pPr>
        <w:pStyle w:val="Pagrindiniotekstotrauka"/>
        <w:tabs>
          <w:tab w:val="left" w:pos="426"/>
        </w:tabs>
        <w:ind w:firstLine="0"/>
        <w:jc w:val="center"/>
        <w:rPr>
          <w:rFonts w:ascii="Trebuchet MS" w:hAnsi="Trebuchet MS"/>
          <w:noProof/>
          <w:sz w:val="22"/>
          <w:szCs w:val="22"/>
          <w:lang w:val="lt-LT"/>
        </w:rPr>
      </w:pPr>
      <w:r w:rsidRPr="00B96C0F">
        <w:rPr>
          <w:rFonts w:ascii="Trebuchet MS" w:hAnsi="Trebuchet MS"/>
          <w:noProof/>
          <w:sz w:val="22"/>
          <w:szCs w:val="22"/>
          <w:lang w:val="lt-LT"/>
        </w:rPr>
        <w:t>____________________</w:t>
      </w:r>
    </w:p>
    <w:sectPr w:rsidR="0036071A" w:rsidRPr="00B96C0F" w:rsidSect="00D57DC9">
      <w:headerReference w:type="even" r:id="rId14"/>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AED" w:rsidRDefault="00824AED">
      <w:r>
        <w:separator/>
      </w:r>
    </w:p>
  </w:endnote>
  <w:endnote w:type="continuationSeparator" w:id="0">
    <w:p w:rsidR="00824AED" w:rsidRDefault="008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AED" w:rsidRDefault="00824AED">
      <w:r>
        <w:separator/>
      </w:r>
    </w:p>
  </w:footnote>
  <w:footnote w:type="continuationSeparator" w:id="0">
    <w:p w:rsidR="00824AED" w:rsidRDefault="00824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9C7" w:rsidRDefault="00D969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969C7" w:rsidRDefault="00D969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9C7" w:rsidRDefault="00D969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3026C">
      <w:rPr>
        <w:rStyle w:val="Puslapionumeris"/>
        <w:noProof/>
      </w:rPr>
      <w:t>3</w:t>
    </w:r>
    <w:r>
      <w:rPr>
        <w:rStyle w:val="Puslapionumeris"/>
      </w:rPr>
      <w:fldChar w:fldCharType="end"/>
    </w:r>
  </w:p>
  <w:p w:rsidR="00D969C7" w:rsidRDefault="00D969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747D7C"/>
    <w:lvl w:ilvl="0">
      <w:numFmt w:val="decimal"/>
      <w:lvlText w:val="*"/>
      <w:lvlJc w:val="left"/>
    </w:lvl>
  </w:abstractNum>
  <w:abstractNum w:abstractNumId="1" w15:restartNumberingAfterBreak="0">
    <w:nsid w:val="029B1940"/>
    <w:multiLevelType w:val="hybridMultilevel"/>
    <w:tmpl w:val="E0BAF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F70C92"/>
    <w:multiLevelType w:val="hybridMultilevel"/>
    <w:tmpl w:val="E35A7FE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5D406B"/>
    <w:multiLevelType w:val="hybridMultilevel"/>
    <w:tmpl w:val="023AB4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607EE3"/>
    <w:multiLevelType w:val="hybridMultilevel"/>
    <w:tmpl w:val="579A13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8220AB"/>
    <w:multiLevelType w:val="hybridMultilevel"/>
    <w:tmpl w:val="E6968D0A"/>
    <w:lvl w:ilvl="0" w:tplc="0409000F">
      <w:start w:val="1"/>
      <w:numFmt w:val="decimal"/>
      <w:lvlText w:val="%1."/>
      <w:lvlJc w:val="left"/>
      <w:pPr>
        <w:tabs>
          <w:tab w:val="num" w:pos="720"/>
        </w:tabs>
        <w:ind w:left="72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27A2380E"/>
    <w:multiLevelType w:val="hybridMultilevel"/>
    <w:tmpl w:val="532402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8311CA4"/>
    <w:multiLevelType w:val="hybridMultilevel"/>
    <w:tmpl w:val="7B0CDDF4"/>
    <w:lvl w:ilvl="0" w:tplc="F1A26638">
      <w:start w:val="1"/>
      <w:numFmt w:val="decimal"/>
      <w:lvlText w:val="%1)"/>
      <w:lvlJc w:val="left"/>
      <w:pPr>
        <w:tabs>
          <w:tab w:val="num" w:pos="1080"/>
        </w:tabs>
        <w:ind w:left="1080" w:hanging="360"/>
      </w:pPr>
      <w:rPr>
        <w:rFonts w:hint="default"/>
      </w:rPr>
    </w:lvl>
    <w:lvl w:ilvl="1" w:tplc="6B261E3A">
      <w:start w:val="1"/>
      <w:numFmt w:val="decimal"/>
      <w:lvlText w:val="%2)"/>
      <w:lvlJc w:val="left"/>
      <w:pPr>
        <w:tabs>
          <w:tab w:val="num" w:pos="2912"/>
        </w:tabs>
        <w:ind w:left="2912"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8B6808"/>
    <w:multiLevelType w:val="hybridMultilevel"/>
    <w:tmpl w:val="89724004"/>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330"/>
        </w:tabs>
        <w:ind w:left="3330" w:hanging="360"/>
      </w:pPr>
      <w:rPr>
        <w:rFonts w:ascii="Courier New" w:hAnsi="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9" w15:restartNumberingAfterBreak="0">
    <w:nsid w:val="3DCE4A09"/>
    <w:multiLevelType w:val="hybridMultilevel"/>
    <w:tmpl w:val="F3E2D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AE394F"/>
    <w:multiLevelType w:val="hybridMultilevel"/>
    <w:tmpl w:val="E35A7FEC"/>
    <w:lvl w:ilvl="0" w:tplc="8FB48B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FE7744"/>
    <w:multiLevelType w:val="hybridMultilevel"/>
    <w:tmpl w:val="219CD1EE"/>
    <w:lvl w:ilvl="0" w:tplc="CE0083D0">
      <w:start w:val="1"/>
      <w:numFmt w:val="decimal"/>
      <w:lvlText w:val="%1)"/>
      <w:lvlJc w:val="left"/>
      <w:pPr>
        <w:tabs>
          <w:tab w:val="num" w:pos="1320"/>
        </w:tabs>
        <w:ind w:left="1320" w:hanging="405"/>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499514BE"/>
    <w:multiLevelType w:val="hybridMultilevel"/>
    <w:tmpl w:val="6DA865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486995"/>
    <w:multiLevelType w:val="hybridMultilevel"/>
    <w:tmpl w:val="1B04E18E"/>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5C7608"/>
    <w:multiLevelType w:val="hybridMultilevel"/>
    <w:tmpl w:val="DA987D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1F3038"/>
    <w:multiLevelType w:val="hybridMultilevel"/>
    <w:tmpl w:val="8D2E8294"/>
    <w:lvl w:ilvl="0" w:tplc="E26000BE">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088057F"/>
    <w:multiLevelType w:val="hybridMultilevel"/>
    <w:tmpl w:val="F424ABD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3C26151"/>
    <w:multiLevelType w:val="hybridMultilevel"/>
    <w:tmpl w:val="AD5043A8"/>
    <w:lvl w:ilvl="0" w:tplc="0409000F">
      <w:start w:val="1"/>
      <w:numFmt w:val="decimal"/>
      <w:lvlText w:val="%1."/>
      <w:lvlJc w:val="left"/>
      <w:pPr>
        <w:tabs>
          <w:tab w:val="num" w:pos="720"/>
        </w:tabs>
        <w:ind w:left="720" w:hanging="360"/>
      </w:pPr>
      <w:rPr>
        <w:rFonts w:hint="default"/>
      </w:rPr>
    </w:lvl>
    <w:lvl w:ilvl="1" w:tplc="F5429AA8">
      <w:start w:val="1"/>
      <w:numFmt w:val="decimal"/>
      <w:lvlText w:val="%2)"/>
      <w:lvlJc w:val="left"/>
      <w:pPr>
        <w:tabs>
          <w:tab w:val="num" w:pos="2235"/>
        </w:tabs>
        <w:ind w:left="2235" w:hanging="11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C9320E"/>
    <w:multiLevelType w:val="hybridMultilevel"/>
    <w:tmpl w:val="14A4514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6D18048D"/>
    <w:multiLevelType w:val="hybridMultilevel"/>
    <w:tmpl w:val="7012F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BE090B"/>
    <w:multiLevelType w:val="hybridMultilevel"/>
    <w:tmpl w:val="4F549A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45C3E18"/>
    <w:multiLevelType w:val="hybridMultilevel"/>
    <w:tmpl w:val="CE18EE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2"/>
  </w:num>
  <w:num w:numId="3">
    <w:abstractNumId w:val="19"/>
  </w:num>
  <w:num w:numId="4">
    <w:abstractNumId w:val="4"/>
  </w:num>
  <w:num w:numId="5">
    <w:abstractNumId w:val="20"/>
  </w:num>
  <w:num w:numId="6">
    <w:abstractNumId w:val="18"/>
  </w:num>
  <w:num w:numId="7">
    <w:abstractNumId w:val="6"/>
  </w:num>
  <w:num w:numId="8">
    <w:abstractNumId w:val="8"/>
  </w:num>
  <w:num w:numId="9">
    <w:abstractNumId w:val="17"/>
  </w:num>
  <w:num w:numId="10">
    <w:abstractNumId w:val="16"/>
  </w:num>
  <w:num w:numId="11">
    <w:abstractNumId w:val="10"/>
  </w:num>
  <w:num w:numId="12">
    <w:abstractNumId w:val="3"/>
  </w:num>
  <w:num w:numId="13">
    <w:abstractNumId w:val="2"/>
  </w:num>
  <w:num w:numId="14">
    <w:abstractNumId w:val="1"/>
  </w:num>
  <w:num w:numId="15">
    <w:abstractNumId w:val="0"/>
    <w:lvlOverride w:ilvl="0">
      <w:lvl w:ilvl="0">
        <w:numFmt w:val="bullet"/>
        <w:lvlText w:val=""/>
        <w:legacy w:legacy="1" w:legacySpace="0" w:legacyIndent="0"/>
        <w:lvlJc w:val="left"/>
        <w:rPr>
          <w:rFonts w:ascii="Wingdings" w:hAnsi="Wingdings" w:hint="default"/>
          <w:sz w:val="18"/>
        </w:rPr>
      </w:lvl>
    </w:lvlOverride>
  </w:num>
  <w:num w:numId="16">
    <w:abstractNumId w:val="0"/>
    <w:lvlOverride w:ilvl="0">
      <w:lvl w:ilvl="0">
        <w:numFmt w:val="bullet"/>
        <w:lvlText w:val=""/>
        <w:legacy w:legacy="1" w:legacySpace="0" w:legacyIndent="0"/>
        <w:lvlJc w:val="left"/>
        <w:rPr>
          <w:rFonts w:ascii="Wingdings" w:hAnsi="Wingdings" w:hint="default"/>
          <w:sz w:val="15"/>
        </w:rPr>
      </w:lvl>
    </w:lvlOverride>
  </w:num>
  <w:num w:numId="17">
    <w:abstractNumId w:val="13"/>
  </w:num>
  <w:num w:numId="18">
    <w:abstractNumId w:val="7"/>
  </w:num>
  <w:num w:numId="19">
    <w:abstractNumId w:val="14"/>
  </w:num>
  <w:num w:numId="20">
    <w:abstractNumId w:val="9"/>
  </w:num>
  <w:num w:numId="21">
    <w:abstractNumId w:val="5"/>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D4"/>
    <w:rsid w:val="00020915"/>
    <w:rsid w:val="00034331"/>
    <w:rsid w:val="00067022"/>
    <w:rsid w:val="00096353"/>
    <w:rsid w:val="000B4081"/>
    <w:rsid w:val="000C7BAF"/>
    <w:rsid w:val="000D7F2A"/>
    <w:rsid w:val="000E40D9"/>
    <w:rsid w:val="000F2406"/>
    <w:rsid w:val="000F66CB"/>
    <w:rsid w:val="00105579"/>
    <w:rsid w:val="0011392A"/>
    <w:rsid w:val="0012445B"/>
    <w:rsid w:val="00126173"/>
    <w:rsid w:val="00126D74"/>
    <w:rsid w:val="00135914"/>
    <w:rsid w:val="00172E48"/>
    <w:rsid w:val="00190BB7"/>
    <w:rsid w:val="001C6A5F"/>
    <w:rsid w:val="001D712A"/>
    <w:rsid w:val="001F1069"/>
    <w:rsid w:val="00207DEF"/>
    <w:rsid w:val="00216999"/>
    <w:rsid w:val="0024406A"/>
    <w:rsid w:val="00244959"/>
    <w:rsid w:val="00262154"/>
    <w:rsid w:val="00271CBB"/>
    <w:rsid w:val="002956B7"/>
    <w:rsid w:val="002B5985"/>
    <w:rsid w:val="002B7F22"/>
    <w:rsid w:val="002C502D"/>
    <w:rsid w:val="002D643A"/>
    <w:rsid w:val="002F09C8"/>
    <w:rsid w:val="002F3CAF"/>
    <w:rsid w:val="00312E60"/>
    <w:rsid w:val="0031331E"/>
    <w:rsid w:val="00314986"/>
    <w:rsid w:val="00323F6B"/>
    <w:rsid w:val="003371D8"/>
    <w:rsid w:val="00342026"/>
    <w:rsid w:val="003457C4"/>
    <w:rsid w:val="003528A8"/>
    <w:rsid w:val="003564A3"/>
    <w:rsid w:val="0036071A"/>
    <w:rsid w:val="00362483"/>
    <w:rsid w:val="00365F4C"/>
    <w:rsid w:val="0039519C"/>
    <w:rsid w:val="00395C1C"/>
    <w:rsid w:val="003A25B5"/>
    <w:rsid w:val="003C54C4"/>
    <w:rsid w:val="003E42EF"/>
    <w:rsid w:val="003E54A9"/>
    <w:rsid w:val="003F5437"/>
    <w:rsid w:val="004246AA"/>
    <w:rsid w:val="004374BD"/>
    <w:rsid w:val="00440C89"/>
    <w:rsid w:val="004443AA"/>
    <w:rsid w:val="00444ACE"/>
    <w:rsid w:val="0045224B"/>
    <w:rsid w:val="00453881"/>
    <w:rsid w:val="00476815"/>
    <w:rsid w:val="00477834"/>
    <w:rsid w:val="00484CCA"/>
    <w:rsid w:val="00484F56"/>
    <w:rsid w:val="00486194"/>
    <w:rsid w:val="00487710"/>
    <w:rsid w:val="004A3C8C"/>
    <w:rsid w:val="004C24F0"/>
    <w:rsid w:val="004D48B9"/>
    <w:rsid w:val="004E56C9"/>
    <w:rsid w:val="004F43E7"/>
    <w:rsid w:val="00531976"/>
    <w:rsid w:val="00536B5D"/>
    <w:rsid w:val="00542B62"/>
    <w:rsid w:val="0055551E"/>
    <w:rsid w:val="00556458"/>
    <w:rsid w:val="005749FE"/>
    <w:rsid w:val="00580393"/>
    <w:rsid w:val="00582A20"/>
    <w:rsid w:val="0058699A"/>
    <w:rsid w:val="00594AF7"/>
    <w:rsid w:val="005A4E3E"/>
    <w:rsid w:val="005B4B76"/>
    <w:rsid w:val="005B5A79"/>
    <w:rsid w:val="005F1831"/>
    <w:rsid w:val="005F5D2F"/>
    <w:rsid w:val="00640120"/>
    <w:rsid w:val="006556D1"/>
    <w:rsid w:val="00680F23"/>
    <w:rsid w:val="006A532A"/>
    <w:rsid w:val="006B01E5"/>
    <w:rsid w:val="006B05D5"/>
    <w:rsid w:val="006B0F21"/>
    <w:rsid w:val="006C4ACD"/>
    <w:rsid w:val="006C76A8"/>
    <w:rsid w:val="006C7992"/>
    <w:rsid w:val="006D414C"/>
    <w:rsid w:val="006F1E06"/>
    <w:rsid w:val="00704C67"/>
    <w:rsid w:val="00753799"/>
    <w:rsid w:val="007664E0"/>
    <w:rsid w:val="007874A9"/>
    <w:rsid w:val="00790F76"/>
    <w:rsid w:val="007A0ABC"/>
    <w:rsid w:val="007A71B1"/>
    <w:rsid w:val="007C7E31"/>
    <w:rsid w:val="007D456F"/>
    <w:rsid w:val="007D754B"/>
    <w:rsid w:val="007F4DF3"/>
    <w:rsid w:val="007F64C6"/>
    <w:rsid w:val="00802C80"/>
    <w:rsid w:val="00824AED"/>
    <w:rsid w:val="0083026C"/>
    <w:rsid w:val="00831BA0"/>
    <w:rsid w:val="00841852"/>
    <w:rsid w:val="0085140A"/>
    <w:rsid w:val="00890134"/>
    <w:rsid w:val="00894917"/>
    <w:rsid w:val="008974B6"/>
    <w:rsid w:val="008A2376"/>
    <w:rsid w:val="008A457E"/>
    <w:rsid w:val="008B4217"/>
    <w:rsid w:val="008C101A"/>
    <w:rsid w:val="008E08E5"/>
    <w:rsid w:val="008E6DCC"/>
    <w:rsid w:val="00925293"/>
    <w:rsid w:val="00935DA2"/>
    <w:rsid w:val="00936963"/>
    <w:rsid w:val="009378FD"/>
    <w:rsid w:val="00947A87"/>
    <w:rsid w:val="00977B3A"/>
    <w:rsid w:val="009A2F00"/>
    <w:rsid w:val="009A4AD6"/>
    <w:rsid w:val="009F574E"/>
    <w:rsid w:val="00A119A9"/>
    <w:rsid w:val="00A53E1D"/>
    <w:rsid w:val="00A618BA"/>
    <w:rsid w:val="00A94D41"/>
    <w:rsid w:val="00A96D28"/>
    <w:rsid w:val="00AD5CFE"/>
    <w:rsid w:val="00AD69BF"/>
    <w:rsid w:val="00AE5DAC"/>
    <w:rsid w:val="00AF0287"/>
    <w:rsid w:val="00AF23C8"/>
    <w:rsid w:val="00AF23D4"/>
    <w:rsid w:val="00AF4DC0"/>
    <w:rsid w:val="00AF69E5"/>
    <w:rsid w:val="00B073A7"/>
    <w:rsid w:val="00B21022"/>
    <w:rsid w:val="00B41628"/>
    <w:rsid w:val="00B66356"/>
    <w:rsid w:val="00B876E8"/>
    <w:rsid w:val="00B9403B"/>
    <w:rsid w:val="00B96C0F"/>
    <w:rsid w:val="00BE1ED1"/>
    <w:rsid w:val="00BF4364"/>
    <w:rsid w:val="00C00447"/>
    <w:rsid w:val="00C16554"/>
    <w:rsid w:val="00C167AF"/>
    <w:rsid w:val="00C37CB9"/>
    <w:rsid w:val="00C72CDB"/>
    <w:rsid w:val="00C76659"/>
    <w:rsid w:val="00C768A5"/>
    <w:rsid w:val="00C856A8"/>
    <w:rsid w:val="00C92DC3"/>
    <w:rsid w:val="00CB0DDF"/>
    <w:rsid w:val="00CB1812"/>
    <w:rsid w:val="00CC16A2"/>
    <w:rsid w:val="00CC4F29"/>
    <w:rsid w:val="00CD4846"/>
    <w:rsid w:val="00CD629B"/>
    <w:rsid w:val="00CD75DC"/>
    <w:rsid w:val="00D05E75"/>
    <w:rsid w:val="00D26F1A"/>
    <w:rsid w:val="00D44F45"/>
    <w:rsid w:val="00D57DC9"/>
    <w:rsid w:val="00D64934"/>
    <w:rsid w:val="00D66B22"/>
    <w:rsid w:val="00D7567A"/>
    <w:rsid w:val="00D92540"/>
    <w:rsid w:val="00D969C7"/>
    <w:rsid w:val="00DB18D4"/>
    <w:rsid w:val="00DC5A14"/>
    <w:rsid w:val="00DD1C38"/>
    <w:rsid w:val="00DD454C"/>
    <w:rsid w:val="00E263B0"/>
    <w:rsid w:val="00E470AF"/>
    <w:rsid w:val="00E5518F"/>
    <w:rsid w:val="00E57B4E"/>
    <w:rsid w:val="00E72E46"/>
    <w:rsid w:val="00E806F4"/>
    <w:rsid w:val="00E9386D"/>
    <w:rsid w:val="00EA65D6"/>
    <w:rsid w:val="00EA7039"/>
    <w:rsid w:val="00EB2FEE"/>
    <w:rsid w:val="00EB736D"/>
    <w:rsid w:val="00EC5631"/>
    <w:rsid w:val="00ED4E18"/>
    <w:rsid w:val="00EE0511"/>
    <w:rsid w:val="00F17534"/>
    <w:rsid w:val="00F23518"/>
    <w:rsid w:val="00F25582"/>
    <w:rsid w:val="00F3333C"/>
    <w:rsid w:val="00F4444A"/>
    <w:rsid w:val="00F64657"/>
    <w:rsid w:val="00F66250"/>
    <w:rsid w:val="00F66386"/>
    <w:rsid w:val="00F67C92"/>
    <w:rsid w:val="00F7752F"/>
    <w:rsid w:val="00F87238"/>
    <w:rsid w:val="00F96328"/>
    <w:rsid w:val="00FA293E"/>
    <w:rsid w:val="00FA5BBB"/>
    <w:rsid w:val="00FB7567"/>
    <w:rsid w:val="00FC4F7E"/>
    <w:rsid w:val="00FE01C2"/>
    <w:rsid w:val="00FE6E1A"/>
    <w:rsid w:val="00FF51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A9561-FD7A-40B1-A674-8B48EA2D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qFormat/>
    <w:pPr>
      <w:keepNext/>
      <w:jc w:val="center"/>
      <w:outlineLvl w:val="0"/>
    </w:pPr>
    <w:rPr>
      <w:rFonts w:eastAsia="Arial Unicode MS"/>
      <w:b/>
      <w:bCs/>
      <w:kern w:val="36"/>
      <w:lang w:val="en-US"/>
    </w:rPr>
  </w:style>
  <w:style w:type="paragraph" w:styleId="Antrat2">
    <w:name w:val="heading 2"/>
    <w:basedOn w:val="prastasis"/>
    <w:next w:val="prastasis"/>
    <w:qFormat/>
    <w:pPr>
      <w:keepNext/>
      <w:ind w:firstLine="720"/>
      <w:jc w:val="both"/>
      <w:outlineLvl w:val="1"/>
    </w:pPr>
    <w:rPr>
      <w:i/>
      <w:i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Pagrindiniotekstotrauka">
    <w:name w:val="Body Text Indent"/>
    <w:basedOn w:val="prastasis"/>
    <w:pPr>
      <w:ind w:firstLine="720"/>
      <w:jc w:val="both"/>
    </w:pPr>
    <w:rPr>
      <w:rFonts w:eastAsia="Arial Unicode MS"/>
      <w:lang w:val="en-US"/>
    </w:rPr>
  </w:style>
  <w:style w:type="character" w:styleId="Hipersaitas">
    <w:name w:val="Hyperlink"/>
    <w:basedOn w:val="Numatytasispastraiposriftas"/>
    <w:uiPriority w:val="99"/>
    <w:rPr>
      <w:color w:val="0000FF"/>
      <w:u w:val="single"/>
    </w:rPr>
  </w:style>
  <w:style w:type="paragraph" w:styleId="Pagrindiniotekstotrauka2">
    <w:name w:val="Body Text Indent 2"/>
    <w:basedOn w:val="prastasis"/>
    <w:pPr>
      <w:ind w:firstLine="720"/>
    </w:pPr>
    <w:rPr>
      <w:lang w:val="lt-LT"/>
    </w:rPr>
  </w:style>
  <w:style w:type="paragraph" w:styleId="Antrats">
    <w:name w:val="header"/>
    <w:basedOn w:val="prastasis"/>
    <w:pPr>
      <w:tabs>
        <w:tab w:val="center" w:pos="4153"/>
        <w:tab w:val="right" w:pos="8306"/>
      </w:tabs>
    </w:pPr>
    <w:rPr>
      <w:sz w:val="20"/>
      <w:szCs w:val="20"/>
    </w:rPr>
  </w:style>
  <w:style w:type="paragraph" w:styleId="Pagrindinistekstas">
    <w:name w:val="Body Text"/>
    <w:basedOn w:val="prastasis"/>
    <w:pPr>
      <w:jc w:val="both"/>
    </w:pPr>
    <w:rPr>
      <w:lang w:val="lt-LT"/>
    </w:rPr>
  </w:style>
  <w:style w:type="paragraph" w:styleId="prastasiniatinklio">
    <w:name w:val="Normal (Web)"/>
    <w:basedOn w:val="prastasis"/>
    <w:pPr>
      <w:spacing w:before="100" w:beforeAutospacing="1" w:after="100" w:afterAutospacing="1"/>
    </w:pPr>
    <w:rPr>
      <w:rFonts w:ascii="Arial Unicode MS" w:eastAsia="Arial Unicode MS" w:hAnsi="Arial Unicode MS" w:cs="Arial Unicode MS"/>
    </w:rPr>
  </w:style>
  <w:style w:type="paragraph" w:styleId="Pavadinimas">
    <w:name w:val="Title"/>
    <w:basedOn w:val="prastasis"/>
    <w:qFormat/>
    <w:pPr>
      <w:jc w:val="center"/>
    </w:pPr>
    <w:rPr>
      <w:b/>
      <w:bCs/>
      <w:sz w:val="28"/>
      <w:lang w:val="lt-LT"/>
    </w:rPr>
  </w:style>
  <w:style w:type="character" w:styleId="Perirtashipersaitas">
    <w:name w:val="FollowedHyperlink"/>
    <w:basedOn w:val="Numatytasispastraiposriftas"/>
    <w:rPr>
      <w:color w:val="800080"/>
      <w:u w:val="single"/>
    </w:rPr>
  </w:style>
  <w:style w:type="character" w:styleId="Puslapionumeris">
    <w:name w:val="page number"/>
    <w:basedOn w:val="Numatytasispastraiposriftas"/>
  </w:style>
  <w:style w:type="paragraph" w:styleId="Pagrindiniotekstotrauka3">
    <w:name w:val="Body Text Indent 3"/>
    <w:basedOn w:val="prastasis"/>
    <w:pPr>
      <w:ind w:left="720"/>
      <w:jc w:val="both"/>
    </w:pPr>
    <w:rPr>
      <w:lang w:val="lt-LT"/>
    </w:rPr>
  </w:style>
  <w:style w:type="character" w:customStyle="1" w:styleId="typewriter">
    <w:name w:val="typewriter"/>
    <w:basedOn w:val="Numatytasispastraiposriftas"/>
  </w:style>
  <w:style w:type="paragraph" w:styleId="Porat">
    <w:name w:val="footer"/>
    <w:basedOn w:val="prastasis"/>
    <w:pPr>
      <w:tabs>
        <w:tab w:val="center" w:pos="4153"/>
        <w:tab w:val="right" w:pos="8306"/>
      </w:tabs>
    </w:pPr>
  </w:style>
  <w:style w:type="paragraph" w:styleId="Pagrindinistekstas2">
    <w:name w:val="Body Text 2"/>
    <w:basedOn w:val="prastasis"/>
    <w:pPr>
      <w:jc w:val="both"/>
    </w:pPr>
    <w:rPr>
      <w:b/>
      <w:bCs/>
      <w:color w:val="FF0000"/>
      <w:lang w:val="lt-LT"/>
    </w:rPr>
  </w:style>
  <w:style w:type="paragraph" w:styleId="Turinys1">
    <w:name w:val="toc 1"/>
    <w:basedOn w:val="prastasis"/>
    <w:next w:val="prastasis"/>
    <w:autoRedefine/>
    <w:uiPriority w:val="39"/>
    <w:rsid w:val="0036071A"/>
    <w:pPr>
      <w:tabs>
        <w:tab w:val="right" w:leader="dot" w:pos="9628"/>
      </w:tabs>
      <w:jc w:val="both"/>
    </w:pPr>
    <w:rPr>
      <w:rFonts w:ascii="Trebuchet MS" w:hAnsi="Trebuchet MS" w:cs="Arial"/>
      <w:bCs/>
      <w:sz w:val="22"/>
    </w:rPr>
  </w:style>
  <w:style w:type="paragraph" w:styleId="Turinys2">
    <w:name w:val="toc 2"/>
    <w:basedOn w:val="prastasis"/>
    <w:next w:val="prastasis"/>
    <w:autoRedefine/>
    <w:semiHidden/>
    <w:pPr>
      <w:spacing w:before="240"/>
    </w:pPr>
    <w:rPr>
      <w:b/>
      <w:bCs/>
      <w:sz w:val="20"/>
      <w:szCs w:val="20"/>
    </w:rPr>
  </w:style>
  <w:style w:type="paragraph" w:styleId="Turinys3">
    <w:name w:val="toc 3"/>
    <w:basedOn w:val="prastasis"/>
    <w:next w:val="prastasis"/>
    <w:autoRedefine/>
    <w:semiHidden/>
    <w:pPr>
      <w:ind w:left="240"/>
    </w:pPr>
    <w:rPr>
      <w:sz w:val="20"/>
      <w:szCs w:val="20"/>
    </w:rPr>
  </w:style>
  <w:style w:type="paragraph" w:styleId="Turinys4">
    <w:name w:val="toc 4"/>
    <w:basedOn w:val="prastasis"/>
    <w:next w:val="prastasis"/>
    <w:autoRedefine/>
    <w:semiHidden/>
    <w:pPr>
      <w:ind w:left="480"/>
    </w:pPr>
    <w:rPr>
      <w:sz w:val="20"/>
      <w:szCs w:val="20"/>
    </w:rPr>
  </w:style>
  <w:style w:type="paragraph" w:styleId="Turinys5">
    <w:name w:val="toc 5"/>
    <w:basedOn w:val="prastasis"/>
    <w:next w:val="prastasis"/>
    <w:autoRedefine/>
    <w:semiHidden/>
    <w:pPr>
      <w:ind w:left="720"/>
    </w:pPr>
    <w:rPr>
      <w:sz w:val="20"/>
      <w:szCs w:val="20"/>
    </w:rPr>
  </w:style>
  <w:style w:type="paragraph" w:styleId="Turinys6">
    <w:name w:val="toc 6"/>
    <w:basedOn w:val="prastasis"/>
    <w:next w:val="prastasis"/>
    <w:autoRedefine/>
    <w:semiHidden/>
    <w:pPr>
      <w:ind w:left="960"/>
    </w:pPr>
    <w:rPr>
      <w:sz w:val="20"/>
      <w:szCs w:val="20"/>
    </w:rPr>
  </w:style>
  <w:style w:type="paragraph" w:styleId="Turinys7">
    <w:name w:val="toc 7"/>
    <w:basedOn w:val="prastasis"/>
    <w:next w:val="prastasis"/>
    <w:autoRedefine/>
    <w:semiHidden/>
    <w:pPr>
      <w:ind w:left="1200"/>
    </w:pPr>
    <w:rPr>
      <w:sz w:val="20"/>
      <w:szCs w:val="20"/>
    </w:rPr>
  </w:style>
  <w:style w:type="paragraph" w:styleId="Turinys8">
    <w:name w:val="toc 8"/>
    <w:basedOn w:val="prastasis"/>
    <w:next w:val="prastasis"/>
    <w:autoRedefine/>
    <w:semiHidden/>
    <w:pPr>
      <w:ind w:left="1440"/>
    </w:pPr>
    <w:rPr>
      <w:sz w:val="20"/>
      <w:szCs w:val="20"/>
    </w:rPr>
  </w:style>
  <w:style w:type="paragraph" w:styleId="Turinys9">
    <w:name w:val="toc 9"/>
    <w:basedOn w:val="prastasis"/>
    <w:next w:val="prastasis"/>
    <w:autoRedefine/>
    <w:semiHidden/>
    <w:pPr>
      <w:ind w:left="1680"/>
    </w:pPr>
    <w:rPr>
      <w:sz w:val="20"/>
      <w:szCs w:val="20"/>
    </w:rPr>
  </w:style>
  <w:style w:type="table" w:styleId="Lentelstinklelis">
    <w:name w:val="Table Grid"/>
    <w:basedOn w:val="prastojilentel"/>
    <w:uiPriority w:val="39"/>
    <w:rsid w:val="000F6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44F45"/>
    <w:rPr>
      <w:rFonts w:ascii="Tahoma" w:hAnsi="Tahoma" w:cs="Tahoma"/>
      <w:sz w:val="16"/>
      <w:szCs w:val="16"/>
    </w:rPr>
  </w:style>
  <w:style w:type="character" w:customStyle="1" w:styleId="DebesliotekstasDiagrama">
    <w:name w:val="Debesėlio tekstas Diagrama"/>
    <w:basedOn w:val="Numatytasispastraiposriftas"/>
    <w:link w:val="Debesliotekstas"/>
    <w:rsid w:val="00D44F45"/>
    <w:rPr>
      <w:rFonts w:ascii="Tahoma" w:hAnsi="Tahoma" w:cs="Tahoma"/>
      <w:sz w:val="16"/>
      <w:szCs w:val="16"/>
      <w:lang w:val="en-GB" w:eastAsia="en-US"/>
    </w:rPr>
  </w:style>
  <w:style w:type="character" w:customStyle="1" w:styleId="HTMLiankstoformatuotasDiagrama">
    <w:name w:val="HTML iš anksto formatuotas Diagrama"/>
    <w:link w:val="HTMLiankstoformatuotas"/>
    <w:rsid w:val="00444ACE"/>
    <w:rPr>
      <w:rFonts w:ascii="Arial Unicode MS" w:eastAsia="Arial Unicode MS" w:hAnsi="Arial Unicode MS" w:cs="Arial Unicode MS"/>
      <w:lang w:val="en-GB" w:eastAsia="en-US"/>
    </w:rPr>
  </w:style>
  <w:style w:type="paragraph" w:customStyle="1" w:styleId="Preformatted">
    <w:name w:val="Preformatted"/>
    <w:basedOn w:val="prastasis"/>
    <w:rsid w:val="003564A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lt-LT"/>
    </w:rPr>
  </w:style>
  <w:style w:type="character" w:styleId="Puslapioinaosnuoroda">
    <w:name w:val="footnote reference"/>
    <w:aliases w:val="Footnote symbol,Footnote reference number,note TESI,BVI fnr,Appel note de bas de p,Nota,SUPERS,Footnote number,Footnote Reference Superscript,EN Footnote Reference,-E Fußnotenzeichen,number Char Char,number,Ref,styl,styli,fr,o"/>
    <w:link w:val="SUPERSCharCharCharCharCharCharCharChar"/>
    <w:uiPriority w:val="99"/>
    <w:qFormat/>
    <w:rsid w:val="00FC4F7E"/>
    <w:rPr>
      <w:vertAlign w:val="superscript"/>
    </w:rPr>
  </w:style>
  <w:style w:type="paragraph" w:styleId="Puslapioinaostekstas">
    <w:name w:val="footnote text"/>
    <w:aliases w:val="Char,Fußnote,Carattere,fn,Footnotes,Footnote ak,Footnote Text Char1,Footnote Text Char Char,fn Char Char,footnote text Char Char,Footnotes Char Char,Footnote ak Char Char,fn Char1,footnote text Char1,Footnotes Char1,ft,Diagrama1"/>
    <w:basedOn w:val="prastasis"/>
    <w:link w:val="PuslapioinaostekstasDiagrama"/>
    <w:uiPriority w:val="99"/>
    <w:unhideWhenUsed/>
    <w:qFormat/>
    <w:rsid w:val="00FC4F7E"/>
    <w:rPr>
      <w:sz w:val="20"/>
      <w:szCs w:val="20"/>
      <w:lang w:val="lt-LT"/>
    </w:rPr>
  </w:style>
  <w:style w:type="character" w:customStyle="1" w:styleId="PuslapioinaostekstasDiagrama">
    <w:name w:val="Puslapio išnašos tekstas Diagrama"/>
    <w:aliases w:val="Char Diagrama,Fußnote Diagrama,Carattere Diagrama,fn Diagrama,Footnotes Diagrama,Footnote ak Diagrama,Footnote Text Char1 Diagrama,Footnote Text Char Char Diagrama,fn Char Char Diagrama,footnote text Char Char Diagrama"/>
    <w:basedOn w:val="Numatytasispastraiposriftas"/>
    <w:link w:val="Puslapioinaostekstas"/>
    <w:uiPriority w:val="99"/>
    <w:qFormat/>
    <w:rsid w:val="00FC4F7E"/>
    <w:rPr>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prastasis"/>
    <w:link w:val="Puslapioinaosnuoroda"/>
    <w:uiPriority w:val="99"/>
    <w:qFormat/>
    <w:rsid w:val="00FC4F7E"/>
    <w:pPr>
      <w:spacing w:after="160" w:line="240" w:lineRule="exact"/>
    </w:pPr>
    <w:rPr>
      <w:sz w:val="20"/>
      <w:szCs w:val="20"/>
      <w:vertAlign w:val="superscript"/>
      <w:lang w:val="lt-LT" w:eastAsia="lt-LT"/>
    </w:rPr>
  </w:style>
  <w:style w:type="character" w:styleId="Grietas">
    <w:name w:val="Strong"/>
    <w:uiPriority w:val="22"/>
    <w:qFormat/>
    <w:rsid w:val="00126173"/>
    <w:rPr>
      <w:b/>
      <w:bCs/>
    </w:rPr>
  </w:style>
  <w:style w:type="paragraph" w:customStyle="1" w:styleId="tajtip">
    <w:name w:val="tajtip"/>
    <w:basedOn w:val="prastasis"/>
    <w:rsid w:val="002B5985"/>
    <w:pPr>
      <w:spacing w:before="100" w:beforeAutospacing="1" w:after="100" w:afterAutospacing="1"/>
    </w:pPr>
    <w:rPr>
      <w:lang w:val="lt-LT" w:eastAsia="lt-LT"/>
    </w:rPr>
  </w:style>
  <w:style w:type="character" w:customStyle="1" w:styleId="bkg-highlight-red">
    <w:name w:val="bkg-highlight-red"/>
    <w:basedOn w:val="Numatytasispastraiposriftas"/>
    <w:rsid w:val="002B5985"/>
  </w:style>
  <w:style w:type="character" w:styleId="Komentaronuoroda">
    <w:name w:val="annotation reference"/>
    <w:basedOn w:val="Numatytasispastraiposriftas"/>
    <w:semiHidden/>
    <w:unhideWhenUsed/>
    <w:rsid w:val="00D26F1A"/>
    <w:rPr>
      <w:sz w:val="16"/>
      <w:szCs w:val="16"/>
    </w:rPr>
  </w:style>
  <w:style w:type="paragraph" w:styleId="Komentarotekstas">
    <w:name w:val="annotation text"/>
    <w:basedOn w:val="prastasis"/>
    <w:link w:val="KomentarotekstasDiagrama"/>
    <w:semiHidden/>
    <w:unhideWhenUsed/>
    <w:rsid w:val="00D26F1A"/>
    <w:rPr>
      <w:sz w:val="20"/>
      <w:szCs w:val="20"/>
    </w:rPr>
  </w:style>
  <w:style w:type="character" w:customStyle="1" w:styleId="KomentarotekstasDiagrama">
    <w:name w:val="Komentaro tekstas Diagrama"/>
    <w:basedOn w:val="Numatytasispastraiposriftas"/>
    <w:link w:val="Komentarotekstas"/>
    <w:semiHidden/>
    <w:rsid w:val="00D26F1A"/>
    <w:rPr>
      <w:lang w:val="en-GB" w:eastAsia="en-US"/>
    </w:rPr>
  </w:style>
  <w:style w:type="paragraph" w:styleId="Komentarotema">
    <w:name w:val="annotation subject"/>
    <w:basedOn w:val="Komentarotekstas"/>
    <w:next w:val="Komentarotekstas"/>
    <w:link w:val="KomentarotemaDiagrama"/>
    <w:semiHidden/>
    <w:unhideWhenUsed/>
    <w:rsid w:val="00D26F1A"/>
    <w:rPr>
      <w:b/>
      <w:bCs/>
    </w:rPr>
  </w:style>
  <w:style w:type="character" w:customStyle="1" w:styleId="KomentarotemaDiagrama">
    <w:name w:val="Komentaro tema Diagrama"/>
    <w:basedOn w:val="KomentarotekstasDiagrama"/>
    <w:link w:val="Komentarotema"/>
    <w:semiHidden/>
    <w:rsid w:val="00D26F1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3479">
      <w:bodyDiv w:val="1"/>
      <w:marLeft w:val="0"/>
      <w:marRight w:val="0"/>
      <w:marTop w:val="0"/>
      <w:marBottom w:val="0"/>
      <w:divBdr>
        <w:top w:val="none" w:sz="0" w:space="0" w:color="auto"/>
        <w:left w:val="none" w:sz="0" w:space="0" w:color="auto"/>
        <w:bottom w:val="none" w:sz="0" w:space="0" w:color="auto"/>
        <w:right w:val="none" w:sz="0" w:space="0" w:color="auto"/>
      </w:divBdr>
      <w:divsChild>
        <w:div w:id="568424298">
          <w:marLeft w:val="0"/>
          <w:marRight w:val="0"/>
          <w:marTop w:val="0"/>
          <w:marBottom w:val="0"/>
          <w:divBdr>
            <w:top w:val="none" w:sz="0" w:space="0" w:color="auto"/>
            <w:left w:val="none" w:sz="0" w:space="0" w:color="auto"/>
            <w:bottom w:val="none" w:sz="0" w:space="0" w:color="auto"/>
            <w:right w:val="none" w:sz="0" w:space="0" w:color="auto"/>
          </w:divBdr>
        </w:div>
        <w:div w:id="1259411320">
          <w:marLeft w:val="0"/>
          <w:marRight w:val="0"/>
          <w:marTop w:val="0"/>
          <w:marBottom w:val="0"/>
          <w:divBdr>
            <w:top w:val="none" w:sz="0" w:space="0" w:color="auto"/>
            <w:left w:val="none" w:sz="0" w:space="0" w:color="auto"/>
            <w:bottom w:val="none" w:sz="0" w:space="0" w:color="auto"/>
            <w:right w:val="none" w:sz="0" w:space="0" w:color="auto"/>
          </w:divBdr>
        </w:div>
        <w:div w:id="1428580176">
          <w:marLeft w:val="0"/>
          <w:marRight w:val="0"/>
          <w:marTop w:val="0"/>
          <w:marBottom w:val="0"/>
          <w:divBdr>
            <w:top w:val="none" w:sz="0" w:space="0" w:color="auto"/>
            <w:left w:val="none" w:sz="0" w:space="0" w:color="auto"/>
            <w:bottom w:val="none" w:sz="0" w:space="0" w:color="auto"/>
            <w:right w:val="none" w:sz="0" w:space="0" w:color="auto"/>
          </w:divBdr>
        </w:div>
      </w:divsChild>
    </w:div>
    <w:div w:id="19453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spvt.lrv.lt/lt/" TargetMode="External"/><Relationship Id="rId13" Type="http://schemas.openxmlformats.org/officeDocument/2006/relationships/hyperlink" Target="https://www.e-tar.lt/portal/lt/legalAct/74aed040cf3811e583a295d9366c7ab3/a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t/legalAct/74aed040cf3811e583a295d9366c7ab3/as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spvt.lrv.lt/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folex.lt/ta/14642" TargetMode="External"/><Relationship Id="rId4" Type="http://schemas.openxmlformats.org/officeDocument/2006/relationships/settings" Target="settings.xml"/><Relationship Id="rId9" Type="http://schemas.openxmlformats.org/officeDocument/2006/relationships/hyperlink" Target="https://vaspvt.lrv.lt/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97E0-39C1-4EA3-BEFF-947F74A6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35694</Words>
  <Characters>20346</Characters>
  <Application>Microsoft Office Word</Application>
  <DocSecurity>0</DocSecurity>
  <Lines>169</Lines>
  <Paragraphs>111</Paragraphs>
  <ScaleCrop>false</ScaleCrop>
  <HeadingPairs>
    <vt:vector size="2" baseType="variant">
      <vt:variant>
        <vt:lpstr>Pavadinimas</vt:lpstr>
      </vt:variant>
      <vt:variant>
        <vt:i4>1</vt:i4>
      </vt:variant>
    </vt:vector>
  </HeadingPairs>
  <TitlesOfParts>
    <vt:vector size="1" baseType="lpstr">
      <vt:lpstr>Pridėtinės vertės mokesčiu neapmokestinamos sveikatos priežiūros paslaugos</vt:lpstr>
    </vt:vector>
  </TitlesOfParts>
  <Company> </Company>
  <LinksUpToDate>false</LinksUpToDate>
  <CharactersWithSpaces>55929</CharactersWithSpaces>
  <SharedDoc>false</SharedDoc>
  <HLinks>
    <vt:vector size="78" baseType="variant">
      <vt:variant>
        <vt:i4>5439580</vt:i4>
      </vt:variant>
      <vt:variant>
        <vt:i4>72</vt:i4>
      </vt:variant>
      <vt:variant>
        <vt:i4>0</vt:i4>
      </vt:variant>
      <vt:variant>
        <vt:i4>5</vt:i4>
      </vt:variant>
      <vt:variant>
        <vt:lpwstr>http://vidinis.vmi.lt/Litlex/ll.dll?Tekstas=1&amp;Id=109564&amp;BF=1</vt:lpwstr>
      </vt:variant>
      <vt:variant>
        <vt:lpwstr/>
      </vt:variant>
      <vt:variant>
        <vt:i4>6094943</vt:i4>
      </vt:variant>
      <vt:variant>
        <vt:i4>69</vt:i4>
      </vt:variant>
      <vt:variant>
        <vt:i4>0</vt:i4>
      </vt:variant>
      <vt:variant>
        <vt:i4>5</vt:i4>
      </vt:variant>
      <vt:variant>
        <vt:lpwstr>http://vidinis.vmi.lt/Litlex/ll.dll?Tekstas=1&amp;Id=103527&amp;BF=1</vt:lpwstr>
      </vt:variant>
      <vt:variant>
        <vt:lpwstr/>
      </vt:variant>
      <vt:variant>
        <vt:i4>1441854</vt:i4>
      </vt:variant>
      <vt:variant>
        <vt:i4>62</vt:i4>
      </vt:variant>
      <vt:variant>
        <vt:i4>0</vt:i4>
      </vt:variant>
      <vt:variant>
        <vt:i4>5</vt:i4>
      </vt:variant>
      <vt:variant>
        <vt:lpwstr/>
      </vt:variant>
      <vt:variant>
        <vt:lpwstr>_Toc316630860</vt:lpwstr>
      </vt:variant>
      <vt:variant>
        <vt:i4>1376318</vt:i4>
      </vt:variant>
      <vt:variant>
        <vt:i4>56</vt:i4>
      </vt:variant>
      <vt:variant>
        <vt:i4>0</vt:i4>
      </vt:variant>
      <vt:variant>
        <vt:i4>5</vt:i4>
      </vt:variant>
      <vt:variant>
        <vt:lpwstr/>
      </vt:variant>
      <vt:variant>
        <vt:lpwstr>_Toc316630859</vt:lpwstr>
      </vt:variant>
      <vt:variant>
        <vt:i4>1376318</vt:i4>
      </vt:variant>
      <vt:variant>
        <vt:i4>50</vt:i4>
      </vt:variant>
      <vt:variant>
        <vt:i4>0</vt:i4>
      </vt:variant>
      <vt:variant>
        <vt:i4>5</vt:i4>
      </vt:variant>
      <vt:variant>
        <vt:lpwstr/>
      </vt:variant>
      <vt:variant>
        <vt:lpwstr>_Toc316630858</vt:lpwstr>
      </vt:variant>
      <vt:variant>
        <vt:i4>1376318</vt:i4>
      </vt:variant>
      <vt:variant>
        <vt:i4>44</vt:i4>
      </vt:variant>
      <vt:variant>
        <vt:i4>0</vt:i4>
      </vt:variant>
      <vt:variant>
        <vt:i4>5</vt:i4>
      </vt:variant>
      <vt:variant>
        <vt:lpwstr/>
      </vt:variant>
      <vt:variant>
        <vt:lpwstr>_Toc316630857</vt:lpwstr>
      </vt:variant>
      <vt:variant>
        <vt:i4>1376318</vt:i4>
      </vt:variant>
      <vt:variant>
        <vt:i4>38</vt:i4>
      </vt:variant>
      <vt:variant>
        <vt:i4>0</vt:i4>
      </vt:variant>
      <vt:variant>
        <vt:i4>5</vt:i4>
      </vt:variant>
      <vt:variant>
        <vt:lpwstr/>
      </vt:variant>
      <vt:variant>
        <vt:lpwstr>_Toc316630856</vt:lpwstr>
      </vt:variant>
      <vt:variant>
        <vt:i4>1376318</vt:i4>
      </vt:variant>
      <vt:variant>
        <vt:i4>32</vt:i4>
      </vt:variant>
      <vt:variant>
        <vt:i4>0</vt:i4>
      </vt:variant>
      <vt:variant>
        <vt:i4>5</vt:i4>
      </vt:variant>
      <vt:variant>
        <vt:lpwstr/>
      </vt:variant>
      <vt:variant>
        <vt:lpwstr>_Toc316630855</vt:lpwstr>
      </vt:variant>
      <vt:variant>
        <vt:i4>1376318</vt:i4>
      </vt:variant>
      <vt:variant>
        <vt:i4>26</vt:i4>
      </vt:variant>
      <vt:variant>
        <vt:i4>0</vt:i4>
      </vt:variant>
      <vt:variant>
        <vt:i4>5</vt:i4>
      </vt:variant>
      <vt:variant>
        <vt:lpwstr/>
      </vt:variant>
      <vt:variant>
        <vt:lpwstr>_Toc316630854</vt:lpwstr>
      </vt:variant>
      <vt:variant>
        <vt:i4>1376318</vt:i4>
      </vt:variant>
      <vt:variant>
        <vt:i4>20</vt:i4>
      </vt:variant>
      <vt:variant>
        <vt:i4>0</vt:i4>
      </vt:variant>
      <vt:variant>
        <vt:i4>5</vt:i4>
      </vt:variant>
      <vt:variant>
        <vt:lpwstr/>
      </vt:variant>
      <vt:variant>
        <vt:lpwstr>_Toc316630853</vt:lpwstr>
      </vt:variant>
      <vt:variant>
        <vt:i4>1376318</vt:i4>
      </vt:variant>
      <vt:variant>
        <vt:i4>14</vt:i4>
      </vt:variant>
      <vt:variant>
        <vt:i4>0</vt:i4>
      </vt:variant>
      <vt:variant>
        <vt:i4>5</vt:i4>
      </vt:variant>
      <vt:variant>
        <vt:lpwstr/>
      </vt:variant>
      <vt:variant>
        <vt:lpwstr>_Toc316630852</vt:lpwstr>
      </vt:variant>
      <vt:variant>
        <vt:i4>1376318</vt:i4>
      </vt:variant>
      <vt:variant>
        <vt:i4>8</vt:i4>
      </vt:variant>
      <vt:variant>
        <vt:i4>0</vt:i4>
      </vt:variant>
      <vt:variant>
        <vt:i4>5</vt:i4>
      </vt:variant>
      <vt:variant>
        <vt:lpwstr/>
      </vt:variant>
      <vt:variant>
        <vt:lpwstr>_Toc316630851</vt:lpwstr>
      </vt:variant>
      <vt:variant>
        <vt:i4>1376318</vt:i4>
      </vt:variant>
      <vt:variant>
        <vt:i4>2</vt:i4>
      </vt:variant>
      <vt:variant>
        <vt:i4>0</vt:i4>
      </vt:variant>
      <vt:variant>
        <vt:i4>5</vt:i4>
      </vt:variant>
      <vt:variant>
        <vt:lpwstr/>
      </vt:variant>
      <vt:variant>
        <vt:lpwstr>_Toc316630850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Pridėtinės vertės mokesčiu neapmokestinamos sveikatos priežiūros paslaugos</dc:title>
  <dc:creator>G.Budzinskiene</dc:creator>
  <cp:lastModifiedBy>Ugnė Ragėnaitė</cp:lastModifiedBy>
  <cp:revision>2</cp:revision>
  <cp:lastPrinted>2011-03-02T06:37:00Z</cp:lastPrinted>
  <dcterms:created xsi:type="dcterms:W3CDTF">2024-05-27T07:07:00Z</dcterms:created>
  <dcterms:modified xsi:type="dcterms:W3CDTF">2024-05-27T07:07:00Z</dcterms:modified>
</cp:coreProperties>
</file>